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D6" w:rsidRPr="001D603C" w:rsidRDefault="00D14735" w:rsidP="00DC18D6">
      <w:pPr>
        <w:pStyle w:val="Bezriadkovania"/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Zmluva o spolupráci pri odchyte a manažmente túlavých zvierat</w:t>
      </w:r>
    </w:p>
    <w:p w:rsidR="00D14735" w:rsidRDefault="009500AD" w:rsidP="00324205">
      <w:pPr>
        <w:pStyle w:val="Bezriadkovania"/>
        <w:jc w:val="center"/>
        <w:rPr>
          <w:rFonts w:cstheme="minorHAnsi"/>
        </w:rPr>
      </w:pPr>
      <w:r>
        <w:rPr>
          <w:rFonts w:cstheme="minorHAnsi"/>
        </w:rPr>
        <w:t>uzatvorená</w:t>
      </w:r>
      <w:r w:rsidR="00DC18D6" w:rsidRPr="001D603C">
        <w:rPr>
          <w:rFonts w:cstheme="minorHAnsi"/>
        </w:rPr>
        <w:t xml:space="preserve"> </w:t>
      </w:r>
      <w:r w:rsidR="001705BB">
        <w:rPr>
          <w:rFonts w:cstheme="minorHAnsi"/>
        </w:rPr>
        <w:t>podľa</w:t>
      </w:r>
      <w:r w:rsidR="00D14735">
        <w:rPr>
          <w:rFonts w:cstheme="minorHAnsi"/>
        </w:rPr>
        <w:t xml:space="preserve"> § 269 ods. 2 zákona č. </w:t>
      </w:r>
      <w:r w:rsidR="00D14735" w:rsidRPr="00D14735">
        <w:rPr>
          <w:rFonts w:cstheme="minorHAnsi"/>
        </w:rPr>
        <w:t>513/1991 Zb.</w:t>
      </w:r>
      <w:r w:rsidR="00D14735">
        <w:rPr>
          <w:rFonts w:cstheme="minorHAnsi"/>
        </w:rPr>
        <w:t xml:space="preserve"> </w:t>
      </w:r>
      <w:r w:rsidR="00D14735" w:rsidRPr="00D14735">
        <w:rPr>
          <w:rFonts w:cstheme="minorHAnsi"/>
        </w:rPr>
        <w:t>Obchodný zákonník</w:t>
      </w:r>
      <w:r w:rsidR="00D14735">
        <w:rPr>
          <w:rFonts w:cstheme="minorHAnsi"/>
        </w:rPr>
        <w:t xml:space="preserve"> v znení neskorších predpisov a § </w:t>
      </w:r>
      <w:r w:rsidR="00324205">
        <w:rPr>
          <w:rFonts w:cstheme="minorHAnsi"/>
        </w:rPr>
        <w:t xml:space="preserve">22 ods. 10 zákona č. 39/2007 Z. z. </w:t>
      </w:r>
      <w:r w:rsidR="00324205" w:rsidRPr="00324205">
        <w:rPr>
          <w:rFonts w:cstheme="minorHAnsi"/>
        </w:rPr>
        <w:t>o veterinárnej starostlivosti</w:t>
      </w:r>
      <w:r w:rsidR="00324205">
        <w:rPr>
          <w:rFonts w:cstheme="minorHAnsi"/>
        </w:rPr>
        <w:t xml:space="preserve"> v znení neskorších predpisov </w:t>
      </w:r>
      <w:r w:rsidR="00E31405">
        <w:rPr>
          <w:rFonts w:cstheme="minorHAnsi"/>
        </w:rPr>
        <w:t>(ďalej len „Z</w:t>
      </w:r>
      <w:r w:rsidR="00324205" w:rsidRPr="001D603C">
        <w:rPr>
          <w:rFonts w:cstheme="minorHAnsi"/>
        </w:rPr>
        <w:t>mluva“)</w:t>
      </w:r>
      <w:r w:rsidR="001705BB">
        <w:rPr>
          <w:rFonts w:cstheme="minorHAnsi"/>
        </w:rPr>
        <w:t xml:space="preserve"> medzi:</w:t>
      </w:r>
    </w:p>
    <w:p w:rsidR="00DF6BB9" w:rsidRPr="001D603C" w:rsidRDefault="00DF6BB9" w:rsidP="00DC18D6">
      <w:pPr>
        <w:pStyle w:val="Bezriadkovania"/>
        <w:spacing w:line="276" w:lineRule="auto"/>
        <w:rPr>
          <w:rFonts w:cstheme="minorHAnsi"/>
          <w:b/>
        </w:rPr>
      </w:pPr>
    </w:p>
    <w:p w:rsidR="00DF6BB9" w:rsidRPr="001D603C" w:rsidRDefault="00DF6BB9" w:rsidP="001D603C">
      <w:pPr>
        <w:pStyle w:val="Bezriadkovania"/>
        <w:spacing w:line="276" w:lineRule="auto"/>
        <w:rPr>
          <w:rFonts w:cstheme="minorHAnsi"/>
          <w:b/>
        </w:rPr>
      </w:pPr>
    </w:p>
    <w:p w:rsidR="001A6C56" w:rsidRPr="001D603C" w:rsidRDefault="007B1A0C" w:rsidP="009E2904">
      <w:pPr>
        <w:pStyle w:val="Bezriadkovania"/>
        <w:spacing w:line="276" w:lineRule="auto"/>
        <w:rPr>
          <w:rFonts w:cstheme="minorHAnsi"/>
          <w:b/>
        </w:rPr>
      </w:pPr>
      <w:r w:rsidRPr="001D603C">
        <w:rPr>
          <w:rFonts w:cstheme="minorHAnsi"/>
          <w:b/>
        </w:rPr>
        <w:t xml:space="preserve">1. </w:t>
      </w:r>
      <w:r w:rsidR="00324205">
        <w:rPr>
          <w:rFonts w:cstheme="minorHAnsi"/>
          <w:b/>
        </w:rPr>
        <w:tab/>
      </w:r>
      <w:r w:rsidR="00324205">
        <w:rPr>
          <w:rFonts w:cstheme="minorHAnsi"/>
          <w:b/>
        </w:rPr>
        <w:tab/>
      </w:r>
      <w:r w:rsidR="00324205">
        <w:rPr>
          <w:rFonts w:cstheme="minorHAnsi"/>
          <w:b/>
        </w:rPr>
        <w:tab/>
      </w:r>
      <w:r w:rsidR="00324205">
        <w:rPr>
          <w:rFonts w:cstheme="minorHAnsi"/>
          <w:b/>
        </w:rPr>
        <w:tab/>
      </w:r>
      <w:r w:rsidR="00754A49">
        <w:rPr>
          <w:rFonts w:cstheme="minorHAnsi"/>
          <w:b/>
          <w:i/>
        </w:rPr>
        <w:t>Obec Žitavce</w:t>
      </w:r>
    </w:p>
    <w:p w:rsidR="007959FE" w:rsidRPr="001D603C" w:rsidRDefault="001E4A9A" w:rsidP="009E2904">
      <w:pPr>
        <w:pStyle w:val="Bezriadkovania"/>
        <w:spacing w:line="276" w:lineRule="auto"/>
        <w:rPr>
          <w:rFonts w:cstheme="minorHAnsi"/>
        </w:rPr>
      </w:pPr>
      <w:r w:rsidRPr="001D603C">
        <w:rPr>
          <w:rFonts w:cstheme="minorHAnsi"/>
        </w:rPr>
        <w:t>S</w:t>
      </w:r>
      <w:r w:rsidR="00004A6A">
        <w:rPr>
          <w:rFonts w:cstheme="minorHAnsi"/>
        </w:rPr>
        <w:t>ídlo:</w:t>
      </w:r>
      <w:r w:rsidR="00814C33" w:rsidRPr="001D603C">
        <w:rPr>
          <w:rFonts w:cstheme="minorHAnsi"/>
        </w:rPr>
        <w:tab/>
      </w:r>
      <w:r w:rsidR="00814C33" w:rsidRPr="001D603C">
        <w:rPr>
          <w:rFonts w:cstheme="minorHAnsi"/>
        </w:rPr>
        <w:tab/>
      </w:r>
      <w:r w:rsidR="00814C33" w:rsidRPr="001D603C">
        <w:rPr>
          <w:rFonts w:cstheme="minorHAnsi"/>
        </w:rPr>
        <w:tab/>
      </w:r>
      <w:r w:rsidR="00814C33" w:rsidRPr="001D603C">
        <w:rPr>
          <w:rFonts w:cstheme="minorHAnsi"/>
        </w:rPr>
        <w:tab/>
      </w:r>
      <w:r w:rsidR="00754A49">
        <w:rPr>
          <w:rFonts w:cstheme="minorHAnsi"/>
          <w:i/>
        </w:rPr>
        <w:t>Žitavce 130</w:t>
      </w:r>
    </w:p>
    <w:p w:rsidR="00324205" w:rsidRDefault="007B1A0C" w:rsidP="009E2904">
      <w:pPr>
        <w:pStyle w:val="Bezriadkovania"/>
        <w:spacing w:line="276" w:lineRule="auto"/>
        <w:rPr>
          <w:rFonts w:cstheme="minorHAnsi"/>
        </w:rPr>
      </w:pPr>
      <w:r w:rsidRPr="001D603C">
        <w:rPr>
          <w:rFonts w:cstheme="minorHAnsi"/>
        </w:rPr>
        <w:t>IČO:</w:t>
      </w:r>
      <w:r w:rsidR="00814C33" w:rsidRPr="001D603C">
        <w:rPr>
          <w:rFonts w:cstheme="minorHAnsi"/>
        </w:rPr>
        <w:tab/>
      </w:r>
      <w:r w:rsidR="00842CF3" w:rsidRPr="001D603C">
        <w:rPr>
          <w:rFonts w:cstheme="minorHAnsi"/>
        </w:rPr>
        <w:tab/>
      </w:r>
      <w:r w:rsidR="00842CF3" w:rsidRPr="001D603C">
        <w:rPr>
          <w:rFonts w:cstheme="minorHAnsi"/>
        </w:rPr>
        <w:tab/>
      </w:r>
      <w:r w:rsidR="00842CF3" w:rsidRPr="001D603C">
        <w:rPr>
          <w:rFonts w:cstheme="minorHAnsi"/>
        </w:rPr>
        <w:tab/>
      </w:r>
      <w:r w:rsidR="00754A49">
        <w:rPr>
          <w:rFonts w:cstheme="minorHAnsi"/>
          <w:i/>
        </w:rPr>
        <w:t>00308722</w:t>
      </w:r>
    </w:p>
    <w:p w:rsidR="007959FE" w:rsidRDefault="00004A6A" w:rsidP="00324205">
      <w:pPr>
        <w:spacing w:after="0"/>
        <w:rPr>
          <w:rFonts w:cstheme="minorHAnsi"/>
          <w:i/>
        </w:rPr>
      </w:pPr>
      <w:r>
        <w:rPr>
          <w:rFonts w:cstheme="minorHAnsi"/>
        </w:rPr>
        <w:t>V zastúpení:</w:t>
      </w:r>
      <w:r w:rsidR="00324205" w:rsidRPr="001D603C">
        <w:rPr>
          <w:rFonts w:cstheme="minorHAnsi"/>
        </w:rPr>
        <w:tab/>
      </w:r>
      <w:r w:rsidR="00324205" w:rsidRPr="001D603C">
        <w:rPr>
          <w:rFonts w:cstheme="minorHAnsi"/>
        </w:rPr>
        <w:tab/>
      </w:r>
      <w:r w:rsidR="00324205" w:rsidRPr="001D603C">
        <w:rPr>
          <w:rFonts w:cstheme="minorHAnsi"/>
        </w:rPr>
        <w:tab/>
      </w:r>
      <w:r w:rsidR="00754A49">
        <w:rPr>
          <w:rFonts w:cstheme="minorHAnsi"/>
          <w:i/>
        </w:rPr>
        <w:t>MVDr. Stanislav Strieška</w:t>
      </w:r>
    </w:p>
    <w:p w:rsidR="00401D62" w:rsidRPr="00052462" w:rsidRDefault="00401D62" w:rsidP="00324205">
      <w:pPr>
        <w:spacing w:after="0"/>
        <w:rPr>
          <w:rFonts w:cstheme="minorHAnsi"/>
          <w:i/>
        </w:rPr>
      </w:pPr>
      <w:r>
        <w:rPr>
          <w:rFonts w:cstheme="minorHAnsi"/>
        </w:rPr>
        <w:t>DIČ: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54A49">
        <w:rPr>
          <w:rFonts w:cstheme="minorHAnsi"/>
          <w:i/>
        </w:rPr>
        <w:t>2021056664</w:t>
      </w:r>
      <w:r>
        <w:rPr>
          <w:rFonts w:cstheme="minorHAnsi"/>
          <w:i/>
        </w:rPr>
        <w:tab/>
      </w:r>
    </w:p>
    <w:p w:rsidR="00ED269C" w:rsidRPr="001D603C" w:rsidRDefault="00ED269C" w:rsidP="00ED269C">
      <w:pPr>
        <w:spacing w:after="0"/>
        <w:rPr>
          <w:rFonts w:cstheme="minorHAnsi"/>
        </w:rPr>
      </w:pPr>
      <w:r w:rsidRPr="001D603C">
        <w:rPr>
          <w:rFonts w:cstheme="minorHAnsi"/>
        </w:rPr>
        <w:t>B</w:t>
      </w:r>
      <w:r w:rsidR="00004A6A">
        <w:rPr>
          <w:rFonts w:cstheme="minorHAnsi"/>
        </w:rPr>
        <w:t>ankové spojenie:</w:t>
      </w:r>
      <w:r w:rsidRPr="001D603C">
        <w:rPr>
          <w:rFonts w:cstheme="minorHAnsi"/>
        </w:rPr>
        <w:tab/>
      </w:r>
      <w:r w:rsidRPr="001D603C">
        <w:rPr>
          <w:rFonts w:cstheme="minorHAnsi"/>
        </w:rPr>
        <w:tab/>
      </w:r>
      <w:r w:rsidR="00754A49">
        <w:rPr>
          <w:rFonts w:cstheme="minorHAnsi"/>
          <w:i/>
        </w:rPr>
        <w:t>Prima banka Slovensko</w:t>
      </w:r>
    </w:p>
    <w:p w:rsidR="00004A6A" w:rsidRDefault="00004A6A" w:rsidP="00ED269C">
      <w:pPr>
        <w:spacing w:after="0"/>
        <w:rPr>
          <w:rFonts w:cstheme="minorHAnsi"/>
        </w:rPr>
      </w:pPr>
      <w:r>
        <w:rPr>
          <w:rFonts w:cstheme="minorHAnsi"/>
        </w:rPr>
        <w:t>IBAN:</w:t>
      </w:r>
      <w:r w:rsidR="00ED269C" w:rsidRPr="001D603C">
        <w:rPr>
          <w:rFonts w:cstheme="minorHAnsi"/>
        </w:rPr>
        <w:tab/>
      </w:r>
      <w:r w:rsidR="00ED269C" w:rsidRPr="001D603C">
        <w:rPr>
          <w:rFonts w:cstheme="minorHAnsi"/>
        </w:rPr>
        <w:tab/>
      </w:r>
      <w:r w:rsidR="00ED269C" w:rsidRPr="001D603C">
        <w:rPr>
          <w:rFonts w:cstheme="minorHAnsi"/>
        </w:rPr>
        <w:tab/>
      </w:r>
      <w:r w:rsidR="00ED269C" w:rsidRPr="001D603C">
        <w:rPr>
          <w:rFonts w:cstheme="minorHAnsi"/>
        </w:rPr>
        <w:tab/>
      </w:r>
      <w:r w:rsidR="00754A49">
        <w:rPr>
          <w:rFonts w:cstheme="minorHAnsi"/>
          <w:i/>
        </w:rPr>
        <w:t>SK33 5600 0000 0022 5433 1001</w:t>
      </w:r>
    </w:p>
    <w:p w:rsidR="00ED269C" w:rsidRPr="00401D62" w:rsidRDefault="00ED269C" w:rsidP="00324205">
      <w:pPr>
        <w:tabs>
          <w:tab w:val="left" w:pos="567"/>
        </w:tabs>
        <w:spacing w:after="0"/>
        <w:jc w:val="both"/>
        <w:rPr>
          <w:rStyle w:val="name"/>
          <w:rFonts w:eastAsia="Calibri" w:cstheme="minorHAnsi"/>
          <w:sz w:val="4"/>
        </w:rPr>
      </w:pPr>
    </w:p>
    <w:p w:rsidR="00DC18D6" w:rsidRPr="001D603C" w:rsidRDefault="00DC18D6" w:rsidP="009E2904">
      <w:pPr>
        <w:pStyle w:val="Bezriadkovania"/>
        <w:spacing w:line="276" w:lineRule="auto"/>
        <w:rPr>
          <w:rFonts w:cstheme="minorHAnsi"/>
        </w:rPr>
      </w:pPr>
      <w:r w:rsidRPr="001D603C">
        <w:rPr>
          <w:rFonts w:cstheme="minorHAnsi"/>
        </w:rPr>
        <w:t xml:space="preserve">(ďalej len </w:t>
      </w:r>
      <w:r w:rsidRPr="001D603C">
        <w:rPr>
          <w:rFonts w:cstheme="minorHAnsi"/>
          <w:b/>
        </w:rPr>
        <w:t>„</w:t>
      </w:r>
      <w:r w:rsidR="00324205">
        <w:rPr>
          <w:rFonts w:cstheme="minorHAnsi"/>
          <w:b/>
          <w:i/>
        </w:rPr>
        <w:t>Obec</w:t>
      </w:r>
      <w:r w:rsidRPr="001D603C">
        <w:rPr>
          <w:rFonts w:cstheme="minorHAnsi"/>
          <w:b/>
        </w:rPr>
        <w:t>“</w:t>
      </w:r>
      <w:r w:rsidRPr="001D603C">
        <w:rPr>
          <w:rFonts w:cstheme="minorHAnsi"/>
        </w:rPr>
        <w:t>)</w:t>
      </w:r>
    </w:p>
    <w:p w:rsidR="00DF6BB9" w:rsidRPr="00401D62" w:rsidRDefault="00DF6BB9" w:rsidP="009E2904">
      <w:pPr>
        <w:pStyle w:val="Bezriadkovania"/>
        <w:spacing w:line="276" w:lineRule="auto"/>
        <w:rPr>
          <w:rFonts w:cstheme="minorHAnsi"/>
          <w:sz w:val="18"/>
        </w:rPr>
      </w:pPr>
    </w:p>
    <w:p w:rsidR="00DF6BB9" w:rsidRPr="001D603C" w:rsidRDefault="00DF6BB9" w:rsidP="009E2904">
      <w:pPr>
        <w:pStyle w:val="Bezriadkovania"/>
        <w:spacing w:line="276" w:lineRule="auto"/>
        <w:rPr>
          <w:rFonts w:cstheme="minorHAnsi"/>
        </w:rPr>
      </w:pPr>
      <w:r w:rsidRPr="001D603C">
        <w:rPr>
          <w:rFonts w:cstheme="minorHAnsi"/>
        </w:rPr>
        <w:t>a</w:t>
      </w:r>
    </w:p>
    <w:p w:rsidR="00DF6BB9" w:rsidRPr="00401D62" w:rsidRDefault="00DF6BB9" w:rsidP="009E2904">
      <w:pPr>
        <w:pStyle w:val="Bezriadkovania"/>
        <w:spacing w:line="276" w:lineRule="auto"/>
        <w:rPr>
          <w:rFonts w:cstheme="minorHAnsi"/>
          <w:sz w:val="18"/>
        </w:rPr>
      </w:pPr>
    </w:p>
    <w:p w:rsidR="001E4A9A" w:rsidRPr="001D603C" w:rsidRDefault="00DC18D6" w:rsidP="009E2904">
      <w:pPr>
        <w:spacing w:after="0"/>
        <w:rPr>
          <w:rFonts w:cstheme="minorHAnsi"/>
          <w:b/>
        </w:rPr>
      </w:pPr>
      <w:r w:rsidRPr="001D603C">
        <w:rPr>
          <w:rFonts w:cstheme="minorHAnsi"/>
          <w:b/>
        </w:rPr>
        <w:t xml:space="preserve">2. </w:t>
      </w:r>
      <w:r w:rsidR="00324205">
        <w:rPr>
          <w:rFonts w:cstheme="minorHAnsi"/>
          <w:b/>
        </w:rPr>
        <w:tab/>
      </w:r>
      <w:r w:rsidR="00324205">
        <w:rPr>
          <w:rFonts w:cstheme="minorHAnsi"/>
          <w:b/>
        </w:rPr>
        <w:tab/>
      </w:r>
      <w:r w:rsidR="00324205">
        <w:rPr>
          <w:rFonts w:cstheme="minorHAnsi"/>
          <w:b/>
        </w:rPr>
        <w:tab/>
      </w:r>
      <w:r w:rsidR="00324205">
        <w:rPr>
          <w:rFonts w:cstheme="minorHAnsi"/>
          <w:b/>
        </w:rPr>
        <w:tab/>
      </w:r>
      <w:r w:rsidR="00DF51D1">
        <w:rPr>
          <w:rFonts w:cstheme="minorHAnsi"/>
          <w:b/>
          <w:i/>
        </w:rPr>
        <w:t>Regionálne centrum Slobody zvierat v Nitre, o.z.</w:t>
      </w:r>
    </w:p>
    <w:p w:rsidR="0075702B" w:rsidRPr="001D603C" w:rsidRDefault="00004A6A" w:rsidP="009E2904">
      <w:pPr>
        <w:spacing w:after="0"/>
        <w:rPr>
          <w:rFonts w:cstheme="minorHAnsi"/>
        </w:rPr>
      </w:pPr>
      <w:r>
        <w:rPr>
          <w:rFonts w:cstheme="minorHAnsi"/>
        </w:rPr>
        <w:t>Sídlo:</w:t>
      </w:r>
      <w:r w:rsidR="0012448F" w:rsidRPr="001D603C">
        <w:rPr>
          <w:rFonts w:cstheme="minorHAnsi"/>
        </w:rPr>
        <w:tab/>
      </w:r>
      <w:r w:rsidR="0012448F" w:rsidRPr="001D603C">
        <w:rPr>
          <w:rFonts w:cstheme="minorHAnsi"/>
        </w:rPr>
        <w:tab/>
      </w:r>
      <w:r w:rsidR="002319D6" w:rsidRPr="001D603C">
        <w:rPr>
          <w:rFonts w:cstheme="minorHAnsi"/>
        </w:rPr>
        <w:tab/>
      </w:r>
      <w:r w:rsidR="001E4A9A" w:rsidRPr="001D603C">
        <w:rPr>
          <w:rFonts w:cstheme="minorHAnsi"/>
        </w:rPr>
        <w:tab/>
      </w:r>
      <w:r w:rsidR="00DF51D1">
        <w:rPr>
          <w:rFonts w:cstheme="minorHAnsi"/>
          <w:i/>
        </w:rPr>
        <w:t>Na Hôrke 43/13, 94911 Nitra</w:t>
      </w:r>
    </w:p>
    <w:p w:rsidR="0075702B" w:rsidRDefault="00004A6A" w:rsidP="009E2904">
      <w:pPr>
        <w:spacing w:after="0"/>
        <w:rPr>
          <w:rFonts w:cstheme="minorHAnsi"/>
        </w:rPr>
      </w:pPr>
      <w:r>
        <w:rPr>
          <w:rFonts w:cstheme="minorHAnsi"/>
        </w:rPr>
        <w:t>IČO:</w:t>
      </w:r>
      <w:r w:rsidR="0012448F" w:rsidRPr="001D603C">
        <w:rPr>
          <w:rFonts w:cstheme="minorHAnsi"/>
        </w:rPr>
        <w:tab/>
      </w:r>
      <w:r w:rsidR="0012448F" w:rsidRPr="001D603C">
        <w:rPr>
          <w:rFonts w:cstheme="minorHAnsi"/>
        </w:rPr>
        <w:tab/>
      </w:r>
      <w:r w:rsidR="0012448F" w:rsidRPr="001D603C">
        <w:rPr>
          <w:rFonts w:cstheme="minorHAnsi"/>
        </w:rPr>
        <w:tab/>
      </w:r>
      <w:r w:rsidR="002319D6" w:rsidRPr="001D603C">
        <w:rPr>
          <w:rFonts w:cstheme="minorHAnsi"/>
        </w:rPr>
        <w:tab/>
      </w:r>
      <w:r w:rsidR="00DF51D1">
        <w:rPr>
          <w:rFonts w:cstheme="minorHAnsi"/>
          <w:i/>
        </w:rPr>
        <w:t>35610816</w:t>
      </w:r>
    </w:p>
    <w:p w:rsidR="00324205" w:rsidRPr="00DF51D1" w:rsidRDefault="00004A6A" w:rsidP="00324205">
      <w:pPr>
        <w:spacing w:after="0"/>
        <w:rPr>
          <w:rFonts w:cstheme="minorHAnsi"/>
        </w:rPr>
      </w:pPr>
      <w:r>
        <w:rPr>
          <w:rFonts w:cstheme="minorHAnsi"/>
        </w:rPr>
        <w:t>V zastúpení:</w:t>
      </w:r>
      <w:r w:rsidR="00324205" w:rsidRPr="001D603C">
        <w:rPr>
          <w:rFonts w:cstheme="minorHAnsi"/>
        </w:rPr>
        <w:tab/>
      </w:r>
      <w:r w:rsidR="00324205" w:rsidRPr="001D603C">
        <w:rPr>
          <w:rFonts w:cstheme="minorHAnsi"/>
        </w:rPr>
        <w:tab/>
      </w:r>
      <w:r w:rsidR="00324205" w:rsidRPr="001D603C">
        <w:rPr>
          <w:rFonts w:cstheme="minorHAnsi"/>
        </w:rPr>
        <w:tab/>
      </w:r>
      <w:r w:rsidR="00DF51D1">
        <w:rPr>
          <w:rFonts w:cstheme="minorHAnsi"/>
          <w:i/>
        </w:rPr>
        <w:t>František Kubíček</w:t>
      </w:r>
      <w:r w:rsidRPr="00401D62">
        <w:rPr>
          <w:rFonts w:cstheme="minorHAnsi"/>
          <w:i/>
        </w:rPr>
        <w:t>,</w:t>
      </w:r>
      <w:r w:rsidR="00DF51D1">
        <w:rPr>
          <w:rFonts w:cstheme="minorHAnsi"/>
          <w:i/>
        </w:rPr>
        <w:t xml:space="preserve"> podpredseda</w:t>
      </w:r>
    </w:p>
    <w:p w:rsidR="00324205" w:rsidRPr="00401D62" w:rsidRDefault="00004A6A" w:rsidP="00324205">
      <w:pPr>
        <w:spacing w:after="0"/>
        <w:rPr>
          <w:rFonts w:cstheme="minorHAnsi"/>
          <w:i/>
        </w:rPr>
      </w:pPr>
      <w:r>
        <w:rPr>
          <w:rFonts w:cstheme="minorHAnsi"/>
        </w:rPr>
        <w:t>Bankové spojenie:</w:t>
      </w:r>
      <w:r w:rsidR="00324205" w:rsidRPr="001D603C">
        <w:rPr>
          <w:rFonts w:cstheme="minorHAnsi"/>
        </w:rPr>
        <w:tab/>
      </w:r>
      <w:r w:rsidR="00324205" w:rsidRPr="001D603C">
        <w:rPr>
          <w:rFonts w:cstheme="minorHAnsi"/>
        </w:rPr>
        <w:tab/>
      </w:r>
      <w:r w:rsidR="00DF51D1">
        <w:rPr>
          <w:rFonts w:cstheme="minorHAnsi"/>
          <w:i/>
        </w:rPr>
        <w:t>Poštová banka</w:t>
      </w:r>
    </w:p>
    <w:p w:rsidR="00324205" w:rsidRPr="00401D62" w:rsidRDefault="00004A6A" w:rsidP="00324205">
      <w:pPr>
        <w:spacing w:after="0"/>
        <w:rPr>
          <w:rFonts w:cstheme="minorHAnsi"/>
          <w:i/>
        </w:rPr>
      </w:pPr>
      <w:r>
        <w:rPr>
          <w:rFonts w:cstheme="minorHAnsi"/>
        </w:rPr>
        <w:t>IBAN:</w:t>
      </w:r>
      <w:r w:rsidR="00324205" w:rsidRPr="001D603C">
        <w:rPr>
          <w:rFonts w:cstheme="minorHAnsi"/>
        </w:rPr>
        <w:tab/>
      </w:r>
      <w:r w:rsidR="00324205" w:rsidRPr="001D603C">
        <w:rPr>
          <w:rFonts w:cstheme="minorHAnsi"/>
        </w:rPr>
        <w:tab/>
      </w:r>
      <w:r w:rsidR="00324205" w:rsidRPr="001D603C">
        <w:rPr>
          <w:rFonts w:cstheme="minorHAnsi"/>
        </w:rPr>
        <w:tab/>
      </w:r>
      <w:r w:rsidR="00324205" w:rsidRPr="001D603C">
        <w:rPr>
          <w:rFonts w:cstheme="minorHAnsi"/>
        </w:rPr>
        <w:tab/>
      </w:r>
      <w:r w:rsidR="00DF51D1" w:rsidRPr="00DF51D1">
        <w:rPr>
          <w:rFonts w:cstheme="minorHAnsi"/>
          <w:bCs/>
          <w:i/>
        </w:rPr>
        <w:t>IBAN: SK92</w:t>
      </w:r>
      <w:r w:rsidR="00DF51D1">
        <w:rPr>
          <w:rFonts w:cstheme="minorHAnsi"/>
          <w:bCs/>
          <w:i/>
        </w:rPr>
        <w:t xml:space="preserve"> </w:t>
      </w:r>
      <w:r w:rsidR="00DF51D1" w:rsidRPr="00DF51D1">
        <w:rPr>
          <w:rFonts w:cstheme="minorHAnsi"/>
          <w:bCs/>
          <w:i/>
        </w:rPr>
        <w:t>6500</w:t>
      </w:r>
      <w:r w:rsidR="00DF51D1">
        <w:rPr>
          <w:rFonts w:cstheme="minorHAnsi"/>
          <w:bCs/>
          <w:i/>
        </w:rPr>
        <w:t xml:space="preserve"> </w:t>
      </w:r>
      <w:r w:rsidR="00DF51D1" w:rsidRPr="00DF51D1">
        <w:rPr>
          <w:rFonts w:cstheme="minorHAnsi"/>
          <w:bCs/>
          <w:i/>
        </w:rPr>
        <w:t>0000</w:t>
      </w:r>
      <w:r w:rsidR="00DF51D1">
        <w:rPr>
          <w:rFonts w:cstheme="minorHAnsi"/>
          <w:bCs/>
          <w:i/>
        </w:rPr>
        <w:t xml:space="preserve"> </w:t>
      </w:r>
      <w:r w:rsidR="00DF51D1" w:rsidRPr="00DF51D1">
        <w:rPr>
          <w:rFonts w:cstheme="minorHAnsi"/>
          <w:bCs/>
          <w:i/>
        </w:rPr>
        <w:t>0000</w:t>
      </w:r>
      <w:r w:rsidR="00DF51D1">
        <w:rPr>
          <w:rFonts w:cstheme="minorHAnsi"/>
          <w:bCs/>
          <w:i/>
        </w:rPr>
        <w:t xml:space="preserve"> </w:t>
      </w:r>
      <w:r w:rsidR="00DF51D1" w:rsidRPr="00DF51D1">
        <w:rPr>
          <w:rFonts w:cstheme="minorHAnsi"/>
          <w:bCs/>
          <w:i/>
        </w:rPr>
        <w:t>2008</w:t>
      </w:r>
      <w:r w:rsidR="00DF51D1">
        <w:rPr>
          <w:rFonts w:cstheme="minorHAnsi"/>
          <w:bCs/>
          <w:i/>
        </w:rPr>
        <w:t xml:space="preserve"> </w:t>
      </w:r>
      <w:r w:rsidR="00DF51D1" w:rsidRPr="00DF51D1">
        <w:rPr>
          <w:rFonts w:cstheme="minorHAnsi"/>
          <w:bCs/>
          <w:i/>
        </w:rPr>
        <w:t>0220</w:t>
      </w:r>
    </w:p>
    <w:p w:rsidR="00324205" w:rsidRPr="00401D62" w:rsidRDefault="00004A6A" w:rsidP="00324205">
      <w:pPr>
        <w:spacing w:after="0"/>
        <w:rPr>
          <w:rFonts w:cstheme="minorHAnsi"/>
          <w:i/>
        </w:rPr>
      </w:pPr>
      <w:r>
        <w:rPr>
          <w:rFonts w:cstheme="minorHAnsi"/>
        </w:rPr>
        <w:t>BIC:</w:t>
      </w:r>
      <w:r w:rsidR="00324205" w:rsidRPr="001D603C">
        <w:rPr>
          <w:rFonts w:cstheme="minorHAnsi"/>
        </w:rPr>
        <w:tab/>
      </w:r>
      <w:r w:rsidR="00324205" w:rsidRPr="001D603C">
        <w:rPr>
          <w:rFonts w:cstheme="minorHAnsi"/>
        </w:rPr>
        <w:tab/>
      </w:r>
      <w:r w:rsidR="00324205" w:rsidRPr="001D603C">
        <w:rPr>
          <w:rFonts w:cstheme="minorHAnsi"/>
        </w:rPr>
        <w:tab/>
      </w:r>
      <w:r w:rsidR="00324205" w:rsidRPr="001D603C">
        <w:rPr>
          <w:rFonts w:cstheme="minorHAnsi"/>
        </w:rPr>
        <w:tab/>
      </w:r>
      <w:r w:rsidR="00DF51D1">
        <w:rPr>
          <w:rFonts w:cstheme="minorHAnsi"/>
          <w:i/>
        </w:rPr>
        <w:t>POBNSKBA</w:t>
      </w:r>
    </w:p>
    <w:p w:rsidR="00ED269C" w:rsidRDefault="00DF51D1" w:rsidP="00ED269C">
      <w:pPr>
        <w:pStyle w:val="Bezriadkovania"/>
        <w:spacing w:line="276" w:lineRule="auto"/>
        <w:ind w:left="2832" w:hanging="2832"/>
        <w:rPr>
          <w:rFonts w:cstheme="minorHAnsi"/>
        </w:rPr>
      </w:pPr>
      <w:r>
        <w:rPr>
          <w:rFonts w:cstheme="minorHAnsi"/>
        </w:rPr>
        <w:t>Schvaľovacie číslo</w:t>
      </w:r>
      <w:r w:rsidR="00ED269C" w:rsidRPr="001D603C">
        <w:rPr>
          <w:rFonts w:cstheme="minorHAnsi"/>
        </w:rPr>
        <w:t xml:space="preserve">: </w:t>
      </w:r>
      <w:r w:rsidR="00ED269C" w:rsidRPr="001D603C">
        <w:rPr>
          <w:rFonts w:cstheme="minorHAnsi"/>
        </w:rPr>
        <w:tab/>
      </w:r>
      <w:r>
        <w:rPr>
          <w:rFonts w:cstheme="minorHAnsi"/>
          <w:i/>
        </w:rPr>
        <w:t>SK U-0004/2012</w:t>
      </w:r>
    </w:p>
    <w:p w:rsidR="00004A6A" w:rsidRPr="00401D62" w:rsidRDefault="00004A6A" w:rsidP="00ED269C">
      <w:pPr>
        <w:pStyle w:val="Bezriadkovania"/>
        <w:spacing w:line="276" w:lineRule="auto"/>
        <w:ind w:left="2832" w:hanging="2832"/>
        <w:rPr>
          <w:rFonts w:cstheme="minorHAnsi"/>
          <w:sz w:val="4"/>
        </w:rPr>
      </w:pPr>
    </w:p>
    <w:p w:rsidR="009F25D9" w:rsidRPr="006D02F7" w:rsidRDefault="00DC18D6" w:rsidP="00ED269C">
      <w:pPr>
        <w:pStyle w:val="Bezriadkovania"/>
        <w:spacing w:line="276" w:lineRule="auto"/>
        <w:rPr>
          <w:rFonts w:cstheme="minorHAnsi"/>
        </w:rPr>
      </w:pPr>
      <w:r w:rsidRPr="001D603C">
        <w:rPr>
          <w:rFonts w:cstheme="minorHAnsi"/>
        </w:rPr>
        <w:t xml:space="preserve">(ďalej len </w:t>
      </w:r>
      <w:r w:rsidRPr="001D603C">
        <w:rPr>
          <w:rFonts w:cstheme="minorHAnsi"/>
          <w:b/>
        </w:rPr>
        <w:t>„</w:t>
      </w:r>
      <w:r w:rsidR="00DF51D1" w:rsidRPr="00DF51D1">
        <w:rPr>
          <w:rFonts w:cstheme="minorHAnsi"/>
          <w:b/>
          <w:i/>
        </w:rPr>
        <w:t>Útulok</w:t>
      </w:r>
      <w:r w:rsidRPr="001D603C">
        <w:rPr>
          <w:rFonts w:cstheme="minorHAnsi"/>
          <w:b/>
        </w:rPr>
        <w:t>“</w:t>
      </w:r>
      <w:r w:rsidR="0066250E">
        <w:rPr>
          <w:rFonts w:cstheme="minorHAnsi"/>
          <w:b/>
        </w:rPr>
        <w:t xml:space="preserve"> </w:t>
      </w:r>
      <w:r w:rsidR="004E6039" w:rsidRPr="001D603C">
        <w:rPr>
          <w:rFonts w:cstheme="minorHAnsi"/>
        </w:rPr>
        <w:t>a spolu s </w:t>
      </w:r>
      <w:r w:rsidR="00324205">
        <w:rPr>
          <w:rFonts w:cstheme="minorHAnsi"/>
        </w:rPr>
        <w:t>Obcou</w:t>
      </w:r>
      <w:r w:rsidR="00A44DA3" w:rsidRPr="001D603C">
        <w:rPr>
          <w:rFonts w:cstheme="minorHAnsi"/>
        </w:rPr>
        <w:t xml:space="preserve"> aj ako „</w:t>
      </w:r>
      <w:r w:rsidR="00324205" w:rsidRPr="00324205">
        <w:rPr>
          <w:rFonts w:cstheme="minorHAnsi"/>
          <w:b/>
          <w:i/>
        </w:rPr>
        <w:t>Z</w:t>
      </w:r>
      <w:r w:rsidR="00A44DA3" w:rsidRPr="00324205">
        <w:rPr>
          <w:rFonts w:cstheme="minorHAnsi"/>
          <w:b/>
          <w:i/>
        </w:rPr>
        <w:t>mluvné strany</w:t>
      </w:r>
      <w:r w:rsidR="00A44DA3" w:rsidRPr="001D603C">
        <w:rPr>
          <w:rFonts w:cstheme="minorHAnsi"/>
        </w:rPr>
        <w:t>“</w:t>
      </w:r>
      <w:r w:rsidRPr="001D603C">
        <w:rPr>
          <w:rFonts w:cstheme="minorHAnsi"/>
        </w:rPr>
        <w:t>)</w:t>
      </w:r>
    </w:p>
    <w:p w:rsidR="00DF6BB9" w:rsidRDefault="00DF6BB9" w:rsidP="009E2904">
      <w:pPr>
        <w:pStyle w:val="Bezriadkovania"/>
        <w:spacing w:line="276" w:lineRule="auto"/>
        <w:rPr>
          <w:rFonts w:cstheme="minorHAnsi"/>
        </w:rPr>
      </w:pPr>
    </w:p>
    <w:p w:rsidR="00401D62" w:rsidRPr="001D603C" w:rsidRDefault="00401D62" w:rsidP="009E2904">
      <w:pPr>
        <w:pStyle w:val="Bezriadkovania"/>
        <w:spacing w:line="276" w:lineRule="auto"/>
        <w:rPr>
          <w:rFonts w:cstheme="minorHAnsi"/>
        </w:rPr>
      </w:pPr>
    </w:p>
    <w:p w:rsidR="00DC18D6" w:rsidRPr="001D603C" w:rsidRDefault="00DC18D6" w:rsidP="000A655C">
      <w:pPr>
        <w:spacing w:after="0" w:line="240" w:lineRule="auto"/>
        <w:jc w:val="center"/>
        <w:rPr>
          <w:rFonts w:eastAsia="Calibri" w:cstheme="minorHAnsi"/>
          <w:b/>
        </w:rPr>
      </w:pPr>
      <w:r w:rsidRPr="001D603C">
        <w:rPr>
          <w:rFonts w:eastAsia="Calibri" w:cstheme="minorHAnsi"/>
          <w:b/>
        </w:rPr>
        <w:t>Článok I.</w:t>
      </w:r>
    </w:p>
    <w:p w:rsidR="0016559A" w:rsidRPr="001D603C" w:rsidRDefault="00DC18D6" w:rsidP="000A655C">
      <w:pPr>
        <w:spacing w:after="0" w:line="240" w:lineRule="auto"/>
        <w:jc w:val="center"/>
        <w:rPr>
          <w:rFonts w:eastAsia="Calibri" w:cstheme="minorHAnsi"/>
          <w:b/>
        </w:rPr>
      </w:pPr>
      <w:r w:rsidRPr="001D603C">
        <w:rPr>
          <w:rFonts w:eastAsia="Calibri" w:cstheme="minorHAnsi"/>
          <w:b/>
        </w:rPr>
        <w:t xml:space="preserve">Predmet </w:t>
      </w:r>
      <w:r w:rsidR="00C66063">
        <w:rPr>
          <w:rFonts w:eastAsia="Calibri" w:cstheme="minorHAnsi"/>
          <w:b/>
        </w:rPr>
        <w:t>Z</w:t>
      </w:r>
      <w:r w:rsidRPr="001D603C">
        <w:rPr>
          <w:rFonts w:eastAsia="Calibri" w:cstheme="minorHAnsi"/>
          <w:b/>
        </w:rPr>
        <w:t>mluvy</w:t>
      </w:r>
    </w:p>
    <w:p w:rsidR="004E6039" w:rsidRPr="00E41E50" w:rsidRDefault="004E6039" w:rsidP="009E2904">
      <w:pPr>
        <w:spacing w:after="0"/>
        <w:jc w:val="center"/>
        <w:rPr>
          <w:rFonts w:eastAsia="Calibri" w:cstheme="minorHAnsi"/>
          <w:b/>
          <w:sz w:val="12"/>
        </w:rPr>
      </w:pPr>
    </w:p>
    <w:p w:rsidR="00957201" w:rsidRPr="0066250E" w:rsidRDefault="00E31405" w:rsidP="00957201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Predmetom tejto Z</w:t>
      </w:r>
      <w:r w:rsidR="000F7369" w:rsidRPr="0066250E">
        <w:rPr>
          <w:rFonts w:cstheme="minorHAnsi"/>
        </w:rPr>
        <w:t>mluvy je úprava vzájomných práv a p</w:t>
      </w:r>
      <w:r w:rsidR="00004A6A" w:rsidRPr="0066250E">
        <w:rPr>
          <w:rFonts w:cstheme="minorHAnsi"/>
        </w:rPr>
        <w:t>ovinností o</w:t>
      </w:r>
      <w:r w:rsidR="000B6FBC">
        <w:rPr>
          <w:rFonts w:cstheme="minorHAnsi"/>
        </w:rPr>
        <w:t>boch Z</w:t>
      </w:r>
      <w:r w:rsidR="00151EA5" w:rsidRPr="0066250E">
        <w:rPr>
          <w:rFonts w:cstheme="minorHAnsi"/>
        </w:rPr>
        <w:t xml:space="preserve">mluvných strán pri odchyte </w:t>
      </w:r>
      <w:r w:rsidR="00004A6A" w:rsidRPr="0066250E">
        <w:rPr>
          <w:rFonts w:cstheme="minorHAnsi"/>
        </w:rPr>
        <w:t xml:space="preserve">túlavých zvierat na </w:t>
      </w:r>
      <w:r w:rsidR="0066250E" w:rsidRPr="0066250E">
        <w:rPr>
          <w:rFonts w:cstheme="minorHAnsi"/>
        </w:rPr>
        <w:t xml:space="preserve">verejných priestranstvách v katastrálnom území </w:t>
      </w:r>
      <w:r w:rsidR="00004A6A" w:rsidRPr="0066250E">
        <w:rPr>
          <w:rFonts w:cstheme="minorHAnsi"/>
        </w:rPr>
        <w:t>Obce</w:t>
      </w:r>
      <w:r w:rsidR="003F4FCD">
        <w:rPr>
          <w:rFonts w:cstheme="minorHAnsi"/>
        </w:rPr>
        <w:t xml:space="preserve">, </w:t>
      </w:r>
      <w:r w:rsidR="00004A6A" w:rsidRPr="0066250E">
        <w:rPr>
          <w:rFonts w:cstheme="minorHAnsi"/>
        </w:rPr>
        <w:t xml:space="preserve">ich umiestnení do priestorov </w:t>
      </w:r>
      <w:r w:rsidR="00DF51D1">
        <w:rPr>
          <w:rFonts w:cstheme="minorHAnsi"/>
        </w:rPr>
        <w:t>Útulku</w:t>
      </w:r>
      <w:r w:rsidR="003F4FCD">
        <w:rPr>
          <w:rFonts w:cstheme="minorHAnsi"/>
        </w:rPr>
        <w:t xml:space="preserve"> a</w:t>
      </w:r>
      <w:r w:rsidR="007C6F50">
        <w:rPr>
          <w:rFonts w:cstheme="minorHAnsi"/>
        </w:rPr>
        <w:t xml:space="preserve"> následnej </w:t>
      </w:r>
      <w:r w:rsidR="003F4FCD">
        <w:rPr>
          <w:rFonts w:cstheme="minorHAnsi"/>
        </w:rPr>
        <w:t>starostlivosti o tieto zvieratá.</w:t>
      </w:r>
    </w:p>
    <w:p w:rsidR="001D603C" w:rsidRPr="009500AD" w:rsidRDefault="001D603C" w:rsidP="009500AD">
      <w:pPr>
        <w:spacing w:after="0"/>
        <w:jc w:val="both"/>
        <w:rPr>
          <w:rFonts w:cstheme="minorHAnsi"/>
        </w:rPr>
      </w:pPr>
    </w:p>
    <w:p w:rsidR="00DC18D6" w:rsidRPr="001D603C" w:rsidRDefault="00DC18D6" w:rsidP="000A655C">
      <w:pPr>
        <w:spacing w:after="0" w:line="240" w:lineRule="auto"/>
        <w:jc w:val="center"/>
        <w:rPr>
          <w:rFonts w:eastAsia="Calibri" w:cstheme="minorHAnsi"/>
          <w:b/>
        </w:rPr>
      </w:pPr>
      <w:r w:rsidRPr="001D603C">
        <w:rPr>
          <w:rFonts w:eastAsia="Calibri" w:cstheme="minorHAnsi"/>
          <w:b/>
        </w:rPr>
        <w:t>Článok II.</w:t>
      </w:r>
    </w:p>
    <w:p w:rsidR="00D7361C" w:rsidRDefault="00151EA5" w:rsidP="000A655C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Práva a povinnosti Z</w:t>
      </w:r>
      <w:r w:rsidR="00DC18D6" w:rsidRPr="001D603C">
        <w:rPr>
          <w:rFonts w:eastAsia="Calibri" w:cstheme="minorHAnsi"/>
          <w:b/>
        </w:rPr>
        <w:t>mluvných strán</w:t>
      </w:r>
    </w:p>
    <w:p w:rsidR="00E41E50" w:rsidRPr="00E41E50" w:rsidRDefault="00E41E50" w:rsidP="000A655C">
      <w:pPr>
        <w:spacing w:after="0" w:line="240" w:lineRule="auto"/>
        <w:jc w:val="center"/>
        <w:rPr>
          <w:rFonts w:eastAsia="Calibri" w:cstheme="minorHAnsi"/>
          <w:b/>
          <w:sz w:val="12"/>
        </w:rPr>
      </w:pPr>
    </w:p>
    <w:p w:rsidR="00944F57" w:rsidRDefault="00186981" w:rsidP="0066250E">
      <w:pPr>
        <w:pStyle w:val="Odsekzoznamu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6250E">
        <w:rPr>
          <w:rFonts w:cstheme="minorHAnsi"/>
        </w:rPr>
        <w:t>Obec sa zaväzuje</w:t>
      </w:r>
      <w:r w:rsidR="00944F57">
        <w:rPr>
          <w:rFonts w:cstheme="minorHAnsi"/>
        </w:rPr>
        <w:t>:</w:t>
      </w:r>
    </w:p>
    <w:p w:rsidR="00186981" w:rsidRPr="0066250E" w:rsidRDefault="00944F57" w:rsidP="00944F57">
      <w:pPr>
        <w:pStyle w:val="Odsekzoznamu"/>
        <w:numPr>
          <w:ilvl w:val="0"/>
          <w:numId w:val="2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bezodkladne </w:t>
      </w:r>
      <w:r w:rsidR="00186981" w:rsidRPr="0066250E">
        <w:rPr>
          <w:rFonts w:cstheme="minorHAnsi"/>
        </w:rPr>
        <w:t xml:space="preserve">nahlasovať </w:t>
      </w:r>
      <w:r w:rsidR="00DF51D1">
        <w:rPr>
          <w:rFonts w:cstheme="minorHAnsi"/>
        </w:rPr>
        <w:t>útulku</w:t>
      </w:r>
      <w:r w:rsidR="00186981" w:rsidRPr="0066250E">
        <w:rPr>
          <w:rFonts w:cstheme="minorHAnsi"/>
        </w:rPr>
        <w:t xml:space="preserve"> výskyt túlavý</w:t>
      </w:r>
      <w:r w:rsidR="00161F51">
        <w:rPr>
          <w:rFonts w:cstheme="minorHAnsi"/>
        </w:rPr>
        <w:t>ch</w:t>
      </w:r>
      <w:r w:rsidR="00186981" w:rsidRPr="0066250E">
        <w:rPr>
          <w:rFonts w:cstheme="minorHAnsi"/>
        </w:rPr>
        <w:t xml:space="preserve"> zvierat na území Obc</w:t>
      </w:r>
      <w:r w:rsidR="0066250E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161F51">
        <w:rPr>
          <w:rFonts w:cstheme="minorHAnsi"/>
        </w:rPr>
        <w:t xml:space="preserve">v zmysle </w:t>
      </w:r>
      <w:r w:rsidR="0050515F">
        <w:rPr>
          <w:rFonts w:cstheme="minorHAnsi"/>
        </w:rPr>
        <w:t>bodu 3</w:t>
      </w:r>
      <w:r w:rsidR="00D245E0">
        <w:rPr>
          <w:rFonts w:cstheme="minorHAnsi"/>
        </w:rPr>
        <w:t>.</w:t>
      </w:r>
      <w:r w:rsidR="0050515F">
        <w:rPr>
          <w:rFonts w:cstheme="minorHAnsi"/>
        </w:rPr>
        <w:t>, článku II. Zmluvy,</w:t>
      </w:r>
    </w:p>
    <w:p w:rsidR="00186981" w:rsidRDefault="00186981" w:rsidP="00944F57">
      <w:pPr>
        <w:pStyle w:val="Odsekzoznamu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944F57">
        <w:rPr>
          <w:rFonts w:cstheme="minorHAnsi"/>
        </w:rPr>
        <w:t xml:space="preserve">zaplatiť </w:t>
      </w:r>
      <w:r w:rsidR="00A925B5">
        <w:rPr>
          <w:rFonts w:cstheme="minorHAnsi"/>
        </w:rPr>
        <w:t>Ú</w:t>
      </w:r>
      <w:r w:rsidR="00DF51D1">
        <w:rPr>
          <w:rFonts w:cstheme="minorHAnsi"/>
        </w:rPr>
        <w:t>tulku</w:t>
      </w:r>
      <w:r w:rsidRPr="00944F57">
        <w:rPr>
          <w:rFonts w:cstheme="minorHAnsi"/>
        </w:rPr>
        <w:t xml:space="preserve"> </w:t>
      </w:r>
      <w:r w:rsidR="00944F57">
        <w:rPr>
          <w:rFonts w:cstheme="minorHAnsi"/>
        </w:rPr>
        <w:t xml:space="preserve">za odchyt túlavých zvierat, </w:t>
      </w:r>
      <w:r w:rsidRPr="00944F57">
        <w:rPr>
          <w:rFonts w:cstheme="minorHAnsi"/>
        </w:rPr>
        <w:t>umiestnenie</w:t>
      </w:r>
      <w:r w:rsidR="00BA50FC">
        <w:rPr>
          <w:rFonts w:cstheme="minorHAnsi"/>
        </w:rPr>
        <w:t xml:space="preserve"> túlavých zvierat</w:t>
      </w:r>
      <w:r w:rsidRPr="00944F57">
        <w:rPr>
          <w:rFonts w:cstheme="minorHAnsi"/>
        </w:rPr>
        <w:t xml:space="preserve"> do vyhradených priestorov </w:t>
      </w:r>
      <w:r w:rsidR="00A925B5">
        <w:rPr>
          <w:rFonts w:cstheme="minorHAnsi"/>
        </w:rPr>
        <w:t>karantény Útulku</w:t>
      </w:r>
      <w:r w:rsidR="007C6F50" w:rsidRPr="00944F57">
        <w:rPr>
          <w:rFonts w:cstheme="minorHAnsi"/>
        </w:rPr>
        <w:t xml:space="preserve"> </w:t>
      </w:r>
      <w:r w:rsidRPr="00944F57">
        <w:rPr>
          <w:rFonts w:cstheme="minorHAnsi"/>
        </w:rPr>
        <w:t xml:space="preserve">a starostlivosť </w:t>
      </w:r>
      <w:r w:rsidR="003F4FCD" w:rsidRPr="00944F57">
        <w:rPr>
          <w:rFonts w:cstheme="minorHAnsi"/>
        </w:rPr>
        <w:t>o </w:t>
      </w:r>
      <w:r w:rsidR="00BA50FC">
        <w:rPr>
          <w:rFonts w:cstheme="minorHAnsi"/>
        </w:rPr>
        <w:t>túlavé</w:t>
      </w:r>
      <w:r w:rsidR="003F4FCD" w:rsidRPr="00944F57">
        <w:rPr>
          <w:rFonts w:cstheme="minorHAnsi"/>
        </w:rPr>
        <w:t xml:space="preserve"> zvieratá odmenu</w:t>
      </w:r>
      <w:r w:rsidRPr="00944F57">
        <w:rPr>
          <w:rFonts w:cstheme="minorHAnsi"/>
        </w:rPr>
        <w:t xml:space="preserve"> v zmysle </w:t>
      </w:r>
      <w:r w:rsidR="003F4FCD" w:rsidRPr="00944F57">
        <w:rPr>
          <w:rFonts w:cstheme="minorHAnsi"/>
        </w:rPr>
        <w:t>Článku III.</w:t>
      </w:r>
      <w:r w:rsidR="00E31405">
        <w:rPr>
          <w:rFonts w:cstheme="minorHAnsi"/>
        </w:rPr>
        <w:t xml:space="preserve"> tejto Z</w:t>
      </w:r>
      <w:r w:rsidR="00944F57">
        <w:rPr>
          <w:rFonts w:cstheme="minorHAnsi"/>
        </w:rPr>
        <w:t>mluvy</w:t>
      </w:r>
      <w:r w:rsidR="00161F51">
        <w:rPr>
          <w:rFonts w:cstheme="minorHAnsi"/>
        </w:rPr>
        <w:t>.</w:t>
      </w:r>
    </w:p>
    <w:p w:rsidR="00754A49" w:rsidRDefault="00754A49" w:rsidP="00754A49">
      <w:pPr>
        <w:spacing w:after="0"/>
        <w:jc w:val="both"/>
        <w:rPr>
          <w:rFonts w:cstheme="minorHAnsi"/>
        </w:rPr>
      </w:pPr>
    </w:p>
    <w:p w:rsidR="00754A49" w:rsidRPr="00754A49" w:rsidRDefault="00754A49" w:rsidP="00754A49">
      <w:pPr>
        <w:spacing w:after="0"/>
        <w:jc w:val="both"/>
        <w:rPr>
          <w:rFonts w:cstheme="minorHAnsi"/>
        </w:rPr>
      </w:pPr>
    </w:p>
    <w:p w:rsidR="000B6FBC" w:rsidRPr="00E41E50" w:rsidRDefault="000B6FBC" w:rsidP="000B6FBC">
      <w:pPr>
        <w:spacing w:after="0"/>
        <w:jc w:val="both"/>
        <w:rPr>
          <w:rFonts w:cstheme="minorHAnsi"/>
          <w:sz w:val="10"/>
        </w:rPr>
      </w:pPr>
    </w:p>
    <w:p w:rsidR="00944F57" w:rsidRDefault="00DF51D1" w:rsidP="00944F57">
      <w:pPr>
        <w:pStyle w:val="Odsekzoznamu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Útulok</w:t>
      </w:r>
      <w:r w:rsidR="007C6F50">
        <w:rPr>
          <w:rFonts w:cstheme="minorHAnsi"/>
        </w:rPr>
        <w:t xml:space="preserve"> </w:t>
      </w:r>
      <w:r w:rsidR="00151EA5" w:rsidRPr="00944F57">
        <w:rPr>
          <w:rFonts w:cstheme="minorHAnsi"/>
        </w:rPr>
        <w:t>sa zaväzuje</w:t>
      </w:r>
      <w:r w:rsidR="00944F57">
        <w:rPr>
          <w:rFonts w:cstheme="minorHAnsi"/>
        </w:rPr>
        <w:t>:</w:t>
      </w:r>
    </w:p>
    <w:p w:rsidR="000B6FBC" w:rsidRPr="000B6FBC" w:rsidRDefault="00B83C76" w:rsidP="000B6FBC">
      <w:pPr>
        <w:pStyle w:val="Odsekzoznamu"/>
        <w:numPr>
          <w:ilvl w:val="0"/>
          <w:numId w:val="26"/>
        </w:numPr>
        <w:spacing w:after="720"/>
        <w:ind w:left="714" w:hanging="357"/>
        <w:jc w:val="both"/>
        <w:rPr>
          <w:rFonts w:cstheme="minorHAnsi"/>
        </w:rPr>
      </w:pPr>
      <w:r>
        <w:rPr>
          <w:rFonts w:cstheme="minorHAnsi"/>
        </w:rPr>
        <w:t>V rámci svojich kapacitných možností</w:t>
      </w:r>
      <w:r w:rsidR="00151EA5" w:rsidRPr="00944F57">
        <w:rPr>
          <w:rFonts w:cstheme="minorHAnsi"/>
        </w:rPr>
        <w:t xml:space="preserve"> po </w:t>
      </w:r>
      <w:r w:rsidR="003F4FCD" w:rsidRPr="00944F57">
        <w:rPr>
          <w:rFonts w:cstheme="minorHAnsi"/>
        </w:rPr>
        <w:t xml:space="preserve">nahlásení výskytu túlavého zvieraťa Obcou </w:t>
      </w:r>
      <w:r w:rsidR="00944F57">
        <w:rPr>
          <w:rFonts w:cstheme="minorHAnsi"/>
        </w:rPr>
        <w:t>zabezpečiť</w:t>
      </w:r>
      <w:r w:rsidR="00151EA5" w:rsidRPr="00944F57">
        <w:rPr>
          <w:rFonts w:cstheme="minorHAnsi"/>
        </w:rPr>
        <w:t xml:space="preserve"> na svoje nebezpečenstvo a náklady odchyt </w:t>
      </w:r>
      <w:r w:rsidR="003F4FCD" w:rsidRPr="00944F57">
        <w:rPr>
          <w:rFonts w:cstheme="minorHAnsi"/>
        </w:rPr>
        <w:t>tohto zvieraťa</w:t>
      </w:r>
      <w:r w:rsidR="00151EA5" w:rsidRPr="00944F57">
        <w:rPr>
          <w:rFonts w:cstheme="minorHAnsi"/>
        </w:rPr>
        <w:t xml:space="preserve"> </w:t>
      </w:r>
      <w:r w:rsidR="003F4FCD" w:rsidRPr="00944F57">
        <w:rPr>
          <w:rFonts w:cstheme="minorHAnsi"/>
        </w:rPr>
        <w:t>osobou schválenou</w:t>
      </w:r>
      <w:r w:rsidR="00AD6666" w:rsidRPr="00944F57">
        <w:rPr>
          <w:rFonts w:cstheme="minorHAnsi"/>
        </w:rPr>
        <w:t xml:space="preserve"> na odchyt túlavých zvierat v zmysle § 22 ods. 14 zákona č. 39/2007 Z. z. o veterinárnej starostlivosti v znení neskorších predpisov</w:t>
      </w:r>
      <w:r w:rsidR="00D245E0">
        <w:rPr>
          <w:rFonts w:cstheme="minorHAnsi"/>
        </w:rPr>
        <w:t xml:space="preserve"> (ďalej len „</w:t>
      </w:r>
      <w:r w:rsidR="00D245E0">
        <w:rPr>
          <w:rFonts w:eastAsia="Calibri" w:cstheme="minorHAnsi"/>
        </w:rPr>
        <w:t>osoba schválená na odchyt túlavých zvierat“)</w:t>
      </w:r>
      <w:r w:rsidR="0050515F">
        <w:rPr>
          <w:rFonts w:cstheme="minorHAnsi"/>
        </w:rPr>
        <w:t>,</w:t>
      </w:r>
    </w:p>
    <w:p w:rsidR="007C6F50" w:rsidRDefault="007C6F50" w:rsidP="007C6F50">
      <w:pPr>
        <w:pStyle w:val="Odsekzoznamu"/>
        <w:numPr>
          <w:ilvl w:val="0"/>
          <w:numId w:val="26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t>zabezpečiť odchyteným a prevzatým zvieratám vykonanie</w:t>
      </w:r>
      <w:r w:rsidRPr="007C6F50">
        <w:rPr>
          <w:rFonts w:cstheme="minorHAnsi"/>
        </w:rPr>
        <w:t xml:space="preserve"> nutného ošetrenia a potrebných vyšetrení, testov a preventívnych opatrení potrebných na vylúčenie a predchádzanie choroby prenosnej na iné zviera alebo na človeka</w:t>
      </w:r>
      <w:r w:rsidR="0050515F">
        <w:rPr>
          <w:rFonts w:cstheme="minorHAnsi"/>
        </w:rPr>
        <w:t>,</w:t>
      </w:r>
    </w:p>
    <w:p w:rsidR="00944F57" w:rsidRDefault="00944F57" w:rsidP="000B6FBC">
      <w:pPr>
        <w:pStyle w:val="Odsekzoznamu"/>
        <w:numPr>
          <w:ilvl w:val="0"/>
          <w:numId w:val="26"/>
        </w:numPr>
        <w:spacing w:after="240"/>
        <w:ind w:left="714" w:hanging="357"/>
        <w:jc w:val="both"/>
        <w:rPr>
          <w:rFonts w:cstheme="minorHAnsi"/>
        </w:rPr>
      </w:pPr>
      <w:r w:rsidRPr="00944F57">
        <w:rPr>
          <w:rFonts w:cstheme="minorHAnsi"/>
        </w:rPr>
        <w:t>zabezpečiť</w:t>
      </w:r>
      <w:r>
        <w:rPr>
          <w:rFonts w:cstheme="minorHAnsi"/>
        </w:rPr>
        <w:t xml:space="preserve"> odchyteným a prevzatým túlavým zvieratám</w:t>
      </w:r>
      <w:r w:rsidRPr="00944F57">
        <w:rPr>
          <w:rFonts w:cstheme="minorHAnsi"/>
        </w:rPr>
        <w:t xml:space="preserve"> </w:t>
      </w:r>
      <w:r w:rsidR="007C6F50">
        <w:rPr>
          <w:rFonts w:cstheme="minorHAnsi"/>
        </w:rPr>
        <w:t xml:space="preserve">potrebnú </w:t>
      </w:r>
      <w:r w:rsidR="00151EA5" w:rsidRPr="00944F57">
        <w:rPr>
          <w:rFonts w:cstheme="minorHAnsi"/>
        </w:rPr>
        <w:t>veterinárnu starostlivosť</w:t>
      </w:r>
      <w:r w:rsidR="0050515F">
        <w:rPr>
          <w:rFonts w:cstheme="minorHAnsi"/>
        </w:rPr>
        <w:t>,</w:t>
      </w:r>
      <w:r w:rsidR="00151EA5" w:rsidRPr="00944F57">
        <w:rPr>
          <w:rFonts w:cstheme="minorHAnsi"/>
        </w:rPr>
        <w:t xml:space="preserve"> </w:t>
      </w:r>
    </w:p>
    <w:p w:rsidR="00AD6666" w:rsidRPr="00944F57" w:rsidRDefault="00944F57" w:rsidP="000B6FBC">
      <w:pPr>
        <w:pStyle w:val="Odsekzoznamu"/>
        <w:numPr>
          <w:ilvl w:val="0"/>
          <w:numId w:val="26"/>
        </w:numPr>
        <w:spacing w:after="240"/>
        <w:ind w:left="714" w:hanging="357"/>
        <w:jc w:val="both"/>
        <w:rPr>
          <w:rFonts w:cstheme="minorHAnsi"/>
        </w:rPr>
      </w:pPr>
      <w:r>
        <w:rPr>
          <w:rFonts w:eastAsia="Calibri" w:cstheme="minorHAnsi"/>
        </w:rPr>
        <w:t>zabezpečiť</w:t>
      </w:r>
      <w:r w:rsidR="00B83C76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aby osoba schválená na odchyt túlavých zvierat </w:t>
      </w:r>
      <w:r w:rsidR="00AD6666" w:rsidRPr="00944F57">
        <w:rPr>
          <w:rFonts w:eastAsia="Calibri" w:cstheme="minorHAnsi"/>
        </w:rPr>
        <w:t>zaregistrov</w:t>
      </w:r>
      <w:r>
        <w:rPr>
          <w:rFonts w:eastAsia="Calibri" w:cstheme="minorHAnsi"/>
        </w:rPr>
        <w:t>ala</w:t>
      </w:r>
      <w:r w:rsidR="00AD6666" w:rsidRPr="00944F57">
        <w:rPr>
          <w:rFonts w:eastAsia="Calibri" w:cstheme="minorHAnsi"/>
        </w:rPr>
        <w:t xml:space="preserve"> odchytené túlavé zviera do registra odchytených túlavých zvierat najneskôr do okamihu umiestnenia odchyteného túlavého zvieraťa do </w:t>
      </w:r>
      <w:r>
        <w:rPr>
          <w:rFonts w:eastAsia="Calibri" w:cstheme="minorHAnsi"/>
        </w:rPr>
        <w:t xml:space="preserve">vyhradených </w:t>
      </w:r>
      <w:r w:rsidR="00B83C76">
        <w:rPr>
          <w:rFonts w:eastAsia="Calibri" w:cstheme="minorHAnsi"/>
        </w:rPr>
        <w:t xml:space="preserve">karanténnych </w:t>
      </w:r>
      <w:r>
        <w:rPr>
          <w:rFonts w:eastAsia="Calibri" w:cstheme="minorHAnsi"/>
        </w:rPr>
        <w:t xml:space="preserve">priestorov </w:t>
      </w:r>
      <w:r w:rsidR="00B83C76">
        <w:rPr>
          <w:rFonts w:eastAsia="Calibri" w:cstheme="minorHAnsi"/>
        </w:rPr>
        <w:t>Útulku</w:t>
      </w:r>
      <w:r w:rsidR="0050515F">
        <w:rPr>
          <w:rFonts w:eastAsia="Calibri" w:cstheme="minorHAnsi"/>
        </w:rPr>
        <w:t>,</w:t>
      </w:r>
      <w:r w:rsidR="00AD6666" w:rsidRPr="00944F57">
        <w:rPr>
          <w:rFonts w:eastAsia="Calibri" w:cstheme="minorHAnsi"/>
        </w:rPr>
        <w:t xml:space="preserve"> </w:t>
      </w:r>
    </w:p>
    <w:p w:rsidR="00944F57" w:rsidRDefault="00AD6666" w:rsidP="000B6FBC">
      <w:pPr>
        <w:pStyle w:val="Odsekzoznamu"/>
        <w:numPr>
          <w:ilvl w:val="0"/>
          <w:numId w:val="26"/>
        </w:numPr>
        <w:spacing w:after="240"/>
        <w:ind w:left="714" w:hanging="357"/>
        <w:jc w:val="both"/>
        <w:rPr>
          <w:rFonts w:eastAsia="Calibri" w:cstheme="minorHAnsi"/>
        </w:rPr>
      </w:pPr>
      <w:r w:rsidRPr="00944F57">
        <w:rPr>
          <w:rFonts w:eastAsia="Calibri" w:cstheme="minorHAnsi"/>
        </w:rPr>
        <w:t>bezodkladne potvrdiť prevzatie odchyteného túlavého zvieraťa od osoby schválen</w:t>
      </w:r>
      <w:r w:rsidR="00944F57">
        <w:rPr>
          <w:rFonts w:eastAsia="Calibri" w:cstheme="minorHAnsi"/>
        </w:rPr>
        <w:t>ej na odchyt túlavých zvierat</w:t>
      </w:r>
      <w:r w:rsidR="0050515F">
        <w:rPr>
          <w:rFonts w:eastAsia="Calibri" w:cstheme="minorHAnsi"/>
        </w:rPr>
        <w:t>,</w:t>
      </w:r>
    </w:p>
    <w:p w:rsidR="00AD6666" w:rsidRDefault="00AD6666" w:rsidP="000B6FBC">
      <w:pPr>
        <w:pStyle w:val="Odsekzoznamu"/>
        <w:numPr>
          <w:ilvl w:val="0"/>
          <w:numId w:val="26"/>
        </w:numPr>
        <w:spacing w:after="240"/>
        <w:ind w:left="714" w:hanging="357"/>
        <w:jc w:val="both"/>
        <w:rPr>
          <w:rFonts w:eastAsia="Calibri" w:cstheme="minorHAnsi"/>
        </w:rPr>
      </w:pPr>
      <w:r w:rsidRPr="00944F57">
        <w:rPr>
          <w:rFonts w:eastAsia="Calibri" w:cstheme="minorHAnsi"/>
        </w:rPr>
        <w:t>zadať aktuálne zmeny údajov o odchytenom túlavom zvierati do registra odchytených túlavých zvierat</w:t>
      </w:r>
      <w:r w:rsidR="0050515F">
        <w:rPr>
          <w:rFonts w:eastAsia="Calibri" w:cstheme="minorHAnsi"/>
        </w:rPr>
        <w:t>,</w:t>
      </w:r>
    </w:p>
    <w:p w:rsidR="000B6FBC" w:rsidRPr="000B6FBC" w:rsidRDefault="00944F57" w:rsidP="000B6FBC">
      <w:pPr>
        <w:pStyle w:val="Odsekzoznamu"/>
        <w:numPr>
          <w:ilvl w:val="0"/>
          <w:numId w:val="26"/>
        </w:numPr>
        <w:spacing w:after="240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zabezpečiť aby osoba schválená na odchyt túlavých zvierat</w:t>
      </w:r>
      <w:r w:rsidR="000B6FBC">
        <w:rPr>
          <w:rFonts w:eastAsia="Calibri" w:cstheme="minorHAnsi"/>
        </w:rPr>
        <w:t xml:space="preserve"> </w:t>
      </w:r>
      <w:r w:rsidR="00AD6666" w:rsidRPr="000B6FBC">
        <w:rPr>
          <w:rFonts w:eastAsia="Calibri" w:cstheme="minorHAnsi"/>
        </w:rPr>
        <w:t>každoročne do 31. januára elektronicky nahlási</w:t>
      </w:r>
      <w:r w:rsidR="00F13D7B">
        <w:rPr>
          <w:rFonts w:eastAsia="Calibri" w:cstheme="minorHAnsi"/>
        </w:rPr>
        <w:t>la</w:t>
      </w:r>
      <w:r w:rsidR="00AD6666" w:rsidRPr="000B6FBC">
        <w:rPr>
          <w:rFonts w:eastAsia="Calibri" w:cstheme="minorHAnsi"/>
        </w:rPr>
        <w:t xml:space="preserve"> regionálnej veterinárnej a potravinovej správe počet odchytených túlavých zvierat z</w:t>
      </w:r>
      <w:r w:rsidR="000B6FBC">
        <w:rPr>
          <w:rFonts w:eastAsia="Calibri" w:cstheme="minorHAnsi"/>
        </w:rPr>
        <w:t>a predchádzajúci kalendárny rok</w:t>
      </w:r>
      <w:r w:rsidR="00D245E0">
        <w:rPr>
          <w:rFonts w:eastAsia="Calibri" w:cstheme="minorHAnsi"/>
        </w:rPr>
        <w:t>,</w:t>
      </w:r>
    </w:p>
    <w:p w:rsidR="00AD6666" w:rsidRDefault="000B6FBC" w:rsidP="000B6FBC">
      <w:pPr>
        <w:pStyle w:val="Odsekzoznamu"/>
        <w:numPr>
          <w:ilvl w:val="0"/>
          <w:numId w:val="26"/>
        </w:numPr>
        <w:spacing w:after="240"/>
        <w:ind w:left="714" w:hanging="357"/>
        <w:jc w:val="both"/>
        <w:rPr>
          <w:rFonts w:eastAsia="Calibri" w:cstheme="minorHAnsi"/>
        </w:rPr>
      </w:pPr>
      <w:r w:rsidRPr="000B6FBC">
        <w:rPr>
          <w:rFonts w:eastAsia="Calibri" w:cstheme="minorHAnsi"/>
        </w:rPr>
        <w:t xml:space="preserve">overiť </w:t>
      </w:r>
      <w:r w:rsidR="00AD6666" w:rsidRPr="000B6FBC">
        <w:rPr>
          <w:rFonts w:eastAsia="Calibri" w:cstheme="minorHAnsi"/>
        </w:rPr>
        <w:t xml:space="preserve">pri prevzatí zvieraťa </w:t>
      </w:r>
      <w:r w:rsidRPr="000B6FBC">
        <w:rPr>
          <w:rFonts w:eastAsia="Calibri" w:cstheme="minorHAnsi"/>
        </w:rPr>
        <w:t xml:space="preserve">jeho identifikáciu a v prípade ak </w:t>
      </w:r>
      <w:r w:rsidR="00AD6666" w:rsidRPr="000B6FBC">
        <w:rPr>
          <w:rFonts w:eastAsia="Calibri" w:cstheme="minorHAnsi"/>
        </w:rPr>
        <w:t xml:space="preserve">zviera nie je individuálne označené, </w:t>
      </w:r>
      <w:r w:rsidRPr="000B6FBC">
        <w:rPr>
          <w:rFonts w:eastAsia="Calibri" w:cstheme="minorHAnsi"/>
        </w:rPr>
        <w:t>tak aj</w:t>
      </w:r>
      <w:r w:rsidR="00AD6666" w:rsidRPr="000B6FBC">
        <w:rPr>
          <w:rFonts w:eastAsia="Calibri" w:cstheme="minorHAnsi"/>
        </w:rPr>
        <w:t xml:space="preserve"> bezodkladne zabezpeč</w:t>
      </w:r>
      <w:r w:rsidRPr="000B6FBC">
        <w:rPr>
          <w:rFonts w:eastAsia="Calibri" w:cstheme="minorHAnsi"/>
        </w:rPr>
        <w:t>iť</w:t>
      </w:r>
      <w:r w:rsidR="00AD6666" w:rsidRPr="000B6FBC">
        <w:rPr>
          <w:rFonts w:eastAsia="Calibri" w:cstheme="minorHAnsi"/>
        </w:rPr>
        <w:t xml:space="preserve"> jeho označenie</w:t>
      </w:r>
      <w:r w:rsidR="00B83C76">
        <w:rPr>
          <w:rFonts w:eastAsia="Calibri" w:cstheme="minorHAnsi"/>
        </w:rPr>
        <w:t xml:space="preserve"> mikročipom</w:t>
      </w:r>
      <w:r w:rsidR="00AD6666" w:rsidRPr="000B6FBC">
        <w:rPr>
          <w:rFonts w:eastAsia="Calibri" w:cstheme="minorHAnsi"/>
        </w:rPr>
        <w:t xml:space="preserve"> alebo opis so zreteľom na špecifiká každého druhu</w:t>
      </w:r>
      <w:r w:rsidRPr="000B6FBC">
        <w:rPr>
          <w:rFonts w:eastAsia="Calibri" w:cstheme="minorHAnsi"/>
        </w:rPr>
        <w:t>. V prípade ak je odchyteným alebo prevzatým túlavým zvieraťom</w:t>
      </w:r>
      <w:r w:rsidR="00AD6666" w:rsidRPr="000B6FBC">
        <w:rPr>
          <w:rFonts w:eastAsia="Calibri" w:cstheme="minorHAnsi"/>
        </w:rPr>
        <w:t xml:space="preserve"> p</w:t>
      </w:r>
      <w:r w:rsidRPr="000B6FBC">
        <w:rPr>
          <w:rFonts w:eastAsia="Calibri" w:cstheme="minorHAnsi"/>
        </w:rPr>
        <w:t>es, mačka</w:t>
      </w:r>
      <w:r w:rsidR="00AD6666" w:rsidRPr="000B6FBC">
        <w:rPr>
          <w:rFonts w:eastAsia="Calibri" w:cstheme="minorHAnsi"/>
        </w:rPr>
        <w:t xml:space="preserve"> alebo fretk</w:t>
      </w:r>
      <w:r w:rsidRPr="000B6FBC">
        <w:rPr>
          <w:rFonts w:eastAsia="Calibri" w:cstheme="minorHAnsi"/>
        </w:rPr>
        <w:t>a</w:t>
      </w:r>
      <w:r w:rsidR="00AD6666" w:rsidRPr="000B6FBC">
        <w:rPr>
          <w:rFonts w:eastAsia="Calibri" w:cstheme="minorHAnsi"/>
        </w:rPr>
        <w:t>,</w:t>
      </w:r>
      <w:r w:rsidRPr="000B6FBC">
        <w:rPr>
          <w:rFonts w:eastAsia="Calibri" w:cstheme="minorHAnsi"/>
        </w:rPr>
        <w:t xml:space="preserve"> je </w:t>
      </w:r>
      <w:r w:rsidR="00B83C76">
        <w:rPr>
          <w:rFonts w:eastAsia="Calibri" w:cstheme="minorHAnsi"/>
        </w:rPr>
        <w:t>Útulok</w:t>
      </w:r>
      <w:r w:rsidRPr="000B6FBC">
        <w:rPr>
          <w:rFonts w:eastAsia="Calibri" w:cstheme="minorHAnsi"/>
        </w:rPr>
        <w:t xml:space="preserve"> povinn</w:t>
      </w:r>
      <w:r w:rsidR="00B83C76">
        <w:rPr>
          <w:rFonts w:eastAsia="Calibri" w:cstheme="minorHAnsi"/>
        </w:rPr>
        <w:t>ý</w:t>
      </w:r>
      <w:r w:rsidRPr="000B6FBC">
        <w:rPr>
          <w:rFonts w:eastAsia="Calibri" w:cstheme="minorHAnsi"/>
        </w:rPr>
        <w:t xml:space="preserve"> označiť takéto zviera </w:t>
      </w:r>
      <w:r w:rsidR="00AD6666" w:rsidRPr="000B6FBC">
        <w:rPr>
          <w:rFonts w:eastAsia="Calibri" w:cstheme="minorHAnsi"/>
        </w:rPr>
        <w:t xml:space="preserve">transpondérom. </w:t>
      </w:r>
      <w:r w:rsidRPr="000B6FBC">
        <w:rPr>
          <w:rFonts w:eastAsia="Calibri" w:cstheme="minorHAnsi"/>
        </w:rPr>
        <w:t>V prípade a</w:t>
      </w:r>
      <w:r w:rsidR="00AD6666" w:rsidRPr="000B6FBC">
        <w:rPr>
          <w:rFonts w:eastAsia="Calibri" w:cstheme="minorHAnsi"/>
        </w:rPr>
        <w:t>k veterinárny lekár rozhodne, že je potrebné zviera usmrtiť zo zdravotných dôvodov, nie je potrebné ho individuálne označiť</w:t>
      </w:r>
      <w:r w:rsidR="00D245E0">
        <w:rPr>
          <w:rFonts w:eastAsia="Calibri" w:cstheme="minorHAnsi"/>
        </w:rPr>
        <w:t>,</w:t>
      </w:r>
    </w:p>
    <w:p w:rsidR="000B6FBC" w:rsidRDefault="000B6FBC" w:rsidP="000B6FBC">
      <w:pPr>
        <w:pStyle w:val="Odsekzoznamu"/>
        <w:numPr>
          <w:ilvl w:val="0"/>
          <w:numId w:val="26"/>
        </w:numPr>
        <w:spacing w:after="240"/>
        <w:ind w:left="714" w:hanging="357"/>
        <w:jc w:val="both"/>
        <w:rPr>
          <w:rFonts w:eastAsia="Calibri" w:cstheme="minorHAnsi"/>
        </w:rPr>
      </w:pPr>
      <w:r w:rsidRPr="000B6FBC">
        <w:rPr>
          <w:rFonts w:eastAsia="Calibri" w:cstheme="minorHAnsi"/>
        </w:rPr>
        <w:t xml:space="preserve">viesť </w:t>
      </w:r>
      <w:r w:rsidR="00BA50FC">
        <w:rPr>
          <w:rFonts w:eastAsia="Calibri" w:cstheme="minorHAnsi"/>
        </w:rPr>
        <w:t xml:space="preserve">evidenciu </w:t>
      </w:r>
      <w:r w:rsidR="00BA50FC" w:rsidRPr="00BA50FC">
        <w:rPr>
          <w:rFonts w:eastAsia="Calibri" w:cstheme="minorHAnsi"/>
        </w:rPr>
        <w:t>o prijatých, usmrtených a odoslaných odchytených túlavých zvieratách a o zvieratách narodených odchyteným túlav</w:t>
      </w:r>
      <w:r w:rsidR="00B83C76">
        <w:rPr>
          <w:rFonts w:eastAsia="Calibri" w:cstheme="minorHAnsi"/>
        </w:rPr>
        <w:t>ým zvieratám po ich prijatí do Útulku</w:t>
      </w:r>
      <w:r w:rsidR="008000CE">
        <w:rPr>
          <w:rFonts w:eastAsia="Calibri" w:cstheme="minorHAnsi"/>
        </w:rPr>
        <w:t>,</w:t>
      </w:r>
    </w:p>
    <w:p w:rsidR="00BA50FC" w:rsidRDefault="00BA50FC" w:rsidP="00BA50FC">
      <w:pPr>
        <w:pStyle w:val="Odsekzoznamu"/>
        <w:numPr>
          <w:ilvl w:val="0"/>
          <w:numId w:val="26"/>
        </w:numPr>
        <w:spacing w:after="240"/>
        <w:jc w:val="both"/>
        <w:rPr>
          <w:rFonts w:eastAsia="Calibri" w:cstheme="minorHAnsi"/>
        </w:rPr>
      </w:pPr>
      <w:r w:rsidRPr="00BA50FC">
        <w:rPr>
          <w:rFonts w:eastAsia="Calibri" w:cstheme="minorHAnsi"/>
        </w:rPr>
        <w:t>využi</w:t>
      </w:r>
      <w:r>
        <w:rPr>
          <w:rFonts w:eastAsia="Calibri" w:cstheme="minorHAnsi"/>
        </w:rPr>
        <w:t>ť</w:t>
      </w:r>
      <w:r w:rsidRPr="00BA50FC">
        <w:rPr>
          <w:rFonts w:eastAsia="Calibri" w:cstheme="minorHAnsi"/>
        </w:rPr>
        <w:t xml:space="preserve"> všetky dostupné prostriedky na vyhľadanie vlastníka odchyteného túlavého zvieraťa</w:t>
      </w:r>
      <w:r w:rsidR="00D245E0">
        <w:rPr>
          <w:rFonts w:eastAsia="Calibri" w:cstheme="minorHAnsi"/>
        </w:rPr>
        <w:t>,</w:t>
      </w:r>
    </w:p>
    <w:p w:rsidR="00BA50FC" w:rsidRPr="00E31405" w:rsidRDefault="00BA50FC" w:rsidP="00BA50FC">
      <w:pPr>
        <w:pStyle w:val="Odsekzoznamu"/>
        <w:numPr>
          <w:ilvl w:val="0"/>
          <w:numId w:val="26"/>
        </w:numPr>
        <w:spacing w:after="24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dodržiavať povinnosti a požiadavky ustanovené zákonom </w:t>
      </w:r>
      <w:r>
        <w:t>č.</w:t>
      </w:r>
      <w:r w:rsidRPr="007C6F50">
        <w:rPr>
          <w:rFonts w:cstheme="minorHAnsi"/>
        </w:rPr>
        <w:t xml:space="preserve"> </w:t>
      </w:r>
      <w:r w:rsidRPr="00944F57">
        <w:rPr>
          <w:rFonts w:cstheme="minorHAnsi"/>
        </w:rPr>
        <w:t>39/2007 Z. z. o veterinárnej starostlivosti</w:t>
      </w:r>
      <w:r>
        <w:rPr>
          <w:rFonts w:cstheme="minorHAnsi"/>
        </w:rPr>
        <w:t xml:space="preserve"> v platnom znení a </w:t>
      </w:r>
      <w:r>
        <w:t xml:space="preserve">vyhláškou </w:t>
      </w:r>
      <w:r w:rsidRPr="00BA50FC">
        <w:t>Ministerstva pôdohospodárstva Slovenskej republiky</w:t>
      </w:r>
      <w:r>
        <w:t xml:space="preserve"> č. 123/2008 </w:t>
      </w:r>
      <w:r w:rsidRPr="00BA50FC">
        <w:t>Z. z.</w:t>
      </w:r>
      <w:r>
        <w:t xml:space="preserve"> o </w:t>
      </w:r>
      <w:r w:rsidRPr="00BA50FC">
        <w:t>podrobnostiach o ochrane spoločenských zvierat a o požiadavkách na karanténne stanice a útulky pre zvieratá</w:t>
      </w:r>
      <w:r w:rsidR="00E31405">
        <w:t>.</w:t>
      </w:r>
    </w:p>
    <w:p w:rsidR="00E31405" w:rsidRPr="0050515F" w:rsidRDefault="00E31405" w:rsidP="00E31405">
      <w:pPr>
        <w:pStyle w:val="Odsekzoznamu"/>
        <w:spacing w:after="240"/>
        <w:jc w:val="both"/>
        <w:rPr>
          <w:sz w:val="10"/>
        </w:rPr>
      </w:pPr>
    </w:p>
    <w:p w:rsidR="00161F51" w:rsidRDefault="00161F51" w:rsidP="00161F51">
      <w:pPr>
        <w:pStyle w:val="Odsekzoznamu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Obec nahlasuje výskyt túlavého zvieraťa prostredníctvom poverenej osoby, re</w:t>
      </w:r>
      <w:r w:rsidR="001C1917">
        <w:rPr>
          <w:rFonts w:cstheme="minorHAnsi"/>
        </w:rPr>
        <w:t>sp. poverených osôb telefonicky</w:t>
      </w:r>
      <w:r>
        <w:rPr>
          <w:rFonts w:cstheme="minorHAnsi"/>
        </w:rPr>
        <w:t xml:space="preserve">. </w:t>
      </w:r>
      <w:r w:rsidRPr="00161F51">
        <w:rPr>
          <w:rFonts w:cstheme="minorHAnsi"/>
        </w:rPr>
        <w:t>Zoznam poverených osôb</w:t>
      </w:r>
      <w:r w:rsidR="00D245E0" w:rsidRPr="00D245E0">
        <w:rPr>
          <w:rFonts w:cstheme="minorHAnsi"/>
        </w:rPr>
        <w:t xml:space="preserve"> </w:t>
      </w:r>
      <w:r w:rsidR="00D245E0">
        <w:rPr>
          <w:rFonts w:cstheme="minorHAnsi"/>
        </w:rPr>
        <w:t>Zmluvných strán</w:t>
      </w:r>
      <w:r w:rsidRPr="00161F51">
        <w:rPr>
          <w:rFonts w:cstheme="minorHAnsi"/>
        </w:rPr>
        <w:t xml:space="preserve"> </w:t>
      </w:r>
      <w:r w:rsidR="00D245E0">
        <w:rPr>
          <w:rFonts w:cstheme="minorHAnsi"/>
        </w:rPr>
        <w:t xml:space="preserve">pre nahlasovanie výskytu túlavého zvieraťa </w:t>
      </w:r>
      <w:r w:rsidRPr="00161F51">
        <w:rPr>
          <w:rFonts w:cstheme="minorHAnsi"/>
        </w:rPr>
        <w:t>a</w:t>
      </w:r>
      <w:r w:rsidR="00D245E0">
        <w:rPr>
          <w:rFonts w:cstheme="minorHAnsi"/>
        </w:rPr>
        <w:t xml:space="preserve"> ich </w:t>
      </w:r>
      <w:r w:rsidRPr="00161F51">
        <w:rPr>
          <w:rFonts w:cstheme="minorHAnsi"/>
        </w:rPr>
        <w:t>kontaktné údaje</w:t>
      </w:r>
      <w:r>
        <w:rPr>
          <w:rFonts w:cstheme="minorHAnsi"/>
        </w:rPr>
        <w:t xml:space="preserve"> </w:t>
      </w:r>
      <w:r w:rsidRPr="00161F51">
        <w:rPr>
          <w:rFonts w:cstheme="minorHAnsi"/>
        </w:rPr>
        <w:t xml:space="preserve">sú uvedené v Prílohe č. 1, ktorá tvorí neoddeliteľnú súčasť tejto Zmluvy. </w:t>
      </w:r>
    </w:p>
    <w:p w:rsidR="00161F51" w:rsidRPr="0050515F" w:rsidRDefault="00161F51" w:rsidP="00161F51">
      <w:pPr>
        <w:pStyle w:val="Odsekzoznamu"/>
        <w:spacing w:after="0"/>
        <w:ind w:left="360"/>
        <w:jc w:val="both"/>
        <w:rPr>
          <w:rFonts w:cstheme="minorHAnsi"/>
          <w:sz w:val="10"/>
        </w:rPr>
      </w:pPr>
    </w:p>
    <w:p w:rsidR="00E31405" w:rsidRPr="00E31405" w:rsidRDefault="00B83C76" w:rsidP="00E31405">
      <w:pPr>
        <w:pStyle w:val="Odsekzoznamu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Útulok</w:t>
      </w:r>
      <w:r w:rsidR="00E31405" w:rsidRPr="00E31405">
        <w:rPr>
          <w:rFonts w:cstheme="minorHAnsi"/>
        </w:rPr>
        <w:t xml:space="preserve"> </w:t>
      </w:r>
      <w:r w:rsidR="00E31405">
        <w:rPr>
          <w:rFonts w:cstheme="minorHAnsi"/>
        </w:rPr>
        <w:t>môže</w:t>
      </w:r>
      <w:r>
        <w:rPr>
          <w:rFonts w:cstheme="minorHAnsi"/>
        </w:rPr>
        <w:t xml:space="preserve"> v prípade naplnenia jeho</w:t>
      </w:r>
      <w:r w:rsidR="00E31405" w:rsidRPr="00E31405">
        <w:rPr>
          <w:rFonts w:cstheme="minorHAnsi"/>
        </w:rPr>
        <w:t xml:space="preserve"> kapacity </w:t>
      </w:r>
      <w:r w:rsidR="00E31405">
        <w:rPr>
          <w:rFonts w:cstheme="minorHAnsi"/>
        </w:rPr>
        <w:t xml:space="preserve">odmietnuť </w:t>
      </w:r>
      <w:r w:rsidR="00E31405" w:rsidRPr="00E31405">
        <w:rPr>
          <w:rFonts w:cstheme="minorHAnsi"/>
        </w:rPr>
        <w:t>umiestnenie túlavého zvieraťa</w:t>
      </w:r>
      <w:r>
        <w:rPr>
          <w:rFonts w:cstheme="minorHAnsi"/>
        </w:rPr>
        <w:t xml:space="preserve"> do svojich</w:t>
      </w:r>
      <w:r w:rsidR="00E31405">
        <w:rPr>
          <w:rFonts w:cstheme="minorHAnsi"/>
        </w:rPr>
        <w:t xml:space="preserve"> priestorov.</w:t>
      </w:r>
      <w:r>
        <w:rPr>
          <w:rFonts w:cstheme="minorHAnsi"/>
        </w:rPr>
        <w:t xml:space="preserve"> </w:t>
      </w:r>
    </w:p>
    <w:p w:rsidR="000B6FBC" w:rsidRPr="000B6FBC" w:rsidRDefault="000B6FBC" w:rsidP="000B6FBC">
      <w:pPr>
        <w:pStyle w:val="Odsekzoznamu"/>
        <w:spacing w:after="0"/>
        <w:jc w:val="both"/>
        <w:rPr>
          <w:rFonts w:eastAsia="Calibri" w:cstheme="minorHAnsi"/>
          <w:sz w:val="10"/>
        </w:rPr>
      </w:pPr>
    </w:p>
    <w:p w:rsidR="00186981" w:rsidRPr="000B6FBC" w:rsidRDefault="00186981" w:rsidP="000B6FBC">
      <w:pPr>
        <w:pStyle w:val="Odsekzoznamu"/>
        <w:numPr>
          <w:ilvl w:val="0"/>
          <w:numId w:val="23"/>
        </w:numPr>
        <w:spacing w:after="0"/>
        <w:jc w:val="both"/>
        <w:rPr>
          <w:rFonts w:eastAsia="Calibri" w:cstheme="minorHAnsi"/>
        </w:rPr>
      </w:pPr>
      <w:r w:rsidRPr="000B6FBC">
        <w:rPr>
          <w:rFonts w:cstheme="minorHAnsi"/>
        </w:rPr>
        <w:t xml:space="preserve">Zmluvné strany sa zaväzujú poskytnúť si v súvislosti s touto </w:t>
      </w:r>
      <w:r w:rsidR="00E31405">
        <w:rPr>
          <w:rFonts w:cstheme="minorHAnsi"/>
        </w:rPr>
        <w:t>Z</w:t>
      </w:r>
      <w:r w:rsidRPr="000B6FBC">
        <w:rPr>
          <w:rFonts w:cstheme="minorHAnsi"/>
        </w:rPr>
        <w:t xml:space="preserve">mluvou </w:t>
      </w:r>
      <w:r w:rsidR="00D245E0">
        <w:rPr>
          <w:rFonts w:cstheme="minorHAnsi"/>
        </w:rPr>
        <w:t xml:space="preserve">bezodkladnú </w:t>
      </w:r>
      <w:r w:rsidRPr="000B6FBC">
        <w:rPr>
          <w:rFonts w:cstheme="minorHAnsi"/>
        </w:rPr>
        <w:t>vzájomnú súčinnosť.</w:t>
      </w:r>
    </w:p>
    <w:p w:rsidR="000B6FBC" w:rsidRPr="000B6FBC" w:rsidRDefault="000B6FBC" w:rsidP="000B6FBC">
      <w:pPr>
        <w:pStyle w:val="Odsekzoznamu"/>
        <w:spacing w:after="0"/>
        <w:ind w:left="360"/>
        <w:jc w:val="both"/>
        <w:rPr>
          <w:rFonts w:eastAsia="Calibri" w:cstheme="minorHAnsi"/>
          <w:sz w:val="10"/>
        </w:rPr>
      </w:pPr>
    </w:p>
    <w:p w:rsidR="00B83C76" w:rsidRDefault="00B83C76" w:rsidP="000B6FBC">
      <w:pPr>
        <w:pStyle w:val="Odsekzoznamu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 vzájomnej dohode môže Obec na svojom pozemku zriadiť tzv.: </w:t>
      </w:r>
      <w:r>
        <w:rPr>
          <w:rFonts w:cstheme="minorHAnsi"/>
          <w:b/>
        </w:rPr>
        <w:t>Núdzový koterec</w:t>
      </w:r>
      <w:r>
        <w:rPr>
          <w:rFonts w:cstheme="minorHAnsi"/>
        </w:rPr>
        <w:t xml:space="preserve">, do ktorého môže dočasne umiestniť nájdené spoločenské zviera do doby, kedy bude vyzdvihnuté zástupcom </w:t>
      </w:r>
      <w:r w:rsidR="00F41DBC">
        <w:rPr>
          <w:rFonts w:cstheme="minorHAnsi"/>
        </w:rPr>
        <w:lastRenderedPageBreak/>
        <w:t xml:space="preserve">Útulku. Počas tejto doby je obec povinná </w:t>
      </w:r>
      <w:r>
        <w:rPr>
          <w:rFonts w:cstheme="minorHAnsi"/>
        </w:rPr>
        <w:t>zabezpečiť mimoriadne vyhlásenie</w:t>
      </w:r>
      <w:r w:rsidR="00F41DBC">
        <w:rPr>
          <w:rFonts w:cstheme="minorHAnsi"/>
        </w:rPr>
        <w:t xml:space="preserve"> </w:t>
      </w:r>
      <w:r>
        <w:rPr>
          <w:rFonts w:cstheme="minorHAnsi"/>
        </w:rPr>
        <w:t>v obecnom rozhlase</w:t>
      </w:r>
      <w:r w:rsidR="00F41DBC">
        <w:rPr>
          <w:rFonts w:cstheme="minorHAnsi"/>
        </w:rPr>
        <w:t xml:space="preserve"> a snažiť sa dohľadať vlastníka zvieraťa</w:t>
      </w:r>
      <w:r>
        <w:rPr>
          <w:rFonts w:cstheme="minorHAnsi"/>
        </w:rPr>
        <w:t>.</w:t>
      </w:r>
      <w:r w:rsidR="00F41DBC">
        <w:rPr>
          <w:rFonts w:cstheme="minorHAnsi"/>
        </w:rPr>
        <w:t xml:space="preserve"> Obec je povinná počas ustajnenia zvieraťa v núdzovom koterci poveriť plnoletú osobu (zamestnanca obce) starostlivosťou o takto ustajnené zviera a zabezpečiť zvieraťu denne prístup k vode a potrave. Uzamykateľný núdzový koterec by mal mať minimálny rozmer 2x2 metre a mal by byť zakrytý pevnou strechou. V koterci musí byť zateplená búda. </w:t>
      </w:r>
      <w:r>
        <w:rPr>
          <w:rFonts w:cstheme="minorHAnsi"/>
        </w:rPr>
        <w:t xml:space="preserve"> </w:t>
      </w:r>
    </w:p>
    <w:p w:rsidR="00B83C76" w:rsidRPr="00B83C76" w:rsidRDefault="00B83C76" w:rsidP="00B83C76">
      <w:pPr>
        <w:pStyle w:val="Odsekzoznamu"/>
        <w:rPr>
          <w:rFonts w:cstheme="minorHAnsi"/>
        </w:rPr>
      </w:pPr>
    </w:p>
    <w:p w:rsidR="001D603C" w:rsidRDefault="00A37D45" w:rsidP="000B6FBC">
      <w:pPr>
        <w:pStyle w:val="Odsekzoznamu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0B6FBC">
        <w:rPr>
          <w:rFonts w:cstheme="minorHAnsi"/>
        </w:rPr>
        <w:t xml:space="preserve">Zmluvné strany sa zaväzujú </w:t>
      </w:r>
      <w:r w:rsidR="00FA5CA7" w:rsidRPr="000B6FBC">
        <w:rPr>
          <w:rFonts w:cstheme="minorHAnsi"/>
        </w:rPr>
        <w:t xml:space="preserve">písomne a </w:t>
      </w:r>
      <w:r w:rsidR="00D245E0">
        <w:rPr>
          <w:rFonts w:cstheme="minorHAnsi"/>
        </w:rPr>
        <w:t>bezodkladne</w:t>
      </w:r>
      <w:r w:rsidR="007B1A0C" w:rsidRPr="000B6FBC">
        <w:rPr>
          <w:rFonts w:cstheme="minorHAnsi"/>
        </w:rPr>
        <w:t xml:space="preserve"> </w:t>
      </w:r>
      <w:r w:rsidR="00E31405">
        <w:rPr>
          <w:rFonts w:cstheme="minorHAnsi"/>
        </w:rPr>
        <w:t>oznámiť druhej Z</w:t>
      </w:r>
      <w:r w:rsidR="00FA5CA7" w:rsidRPr="000B6FBC">
        <w:rPr>
          <w:rFonts w:cstheme="minorHAnsi"/>
        </w:rPr>
        <w:t>mluvnej strane všetky zmeny identifikačných údajov, uvedených v</w:t>
      </w:r>
      <w:r w:rsidR="00186981" w:rsidRPr="000B6FBC">
        <w:rPr>
          <w:rFonts w:cstheme="minorHAnsi"/>
        </w:rPr>
        <w:t xml:space="preserve"> záhlaví </w:t>
      </w:r>
      <w:r w:rsidR="00E31405">
        <w:rPr>
          <w:rFonts w:cstheme="minorHAnsi"/>
        </w:rPr>
        <w:t>tejto Z</w:t>
      </w:r>
      <w:r w:rsidR="00FA5CA7" w:rsidRPr="000B6FBC">
        <w:rPr>
          <w:rFonts w:cstheme="minorHAnsi"/>
        </w:rPr>
        <w:t xml:space="preserve">mluvy, </w:t>
      </w:r>
      <w:r w:rsidR="00161F51">
        <w:rPr>
          <w:rFonts w:cstheme="minorHAnsi"/>
        </w:rPr>
        <w:t>zmeny kontaktných údajov a zoznamu poverených osôb pre nahlasovanie</w:t>
      </w:r>
      <w:r w:rsidR="00F622A1" w:rsidRPr="00F622A1">
        <w:rPr>
          <w:rFonts w:cstheme="minorHAnsi"/>
        </w:rPr>
        <w:t xml:space="preserve"> </w:t>
      </w:r>
      <w:r w:rsidR="00F622A1">
        <w:rPr>
          <w:rFonts w:cstheme="minorHAnsi"/>
        </w:rPr>
        <w:t>výskytu túlavého zvieraťa</w:t>
      </w:r>
      <w:r w:rsidR="00161F51">
        <w:rPr>
          <w:rFonts w:cstheme="minorHAnsi"/>
        </w:rPr>
        <w:t xml:space="preserve"> uvedených v prílohe č. 1 tejto Zmluvy</w:t>
      </w:r>
      <w:r w:rsidR="00F622A1">
        <w:rPr>
          <w:rFonts w:cstheme="minorHAnsi"/>
        </w:rPr>
        <w:t>,</w:t>
      </w:r>
      <w:r w:rsidR="00161F51">
        <w:rPr>
          <w:rFonts w:cstheme="minorHAnsi"/>
        </w:rPr>
        <w:t xml:space="preserve"> </w:t>
      </w:r>
      <w:r w:rsidR="00FA5CA7" w:rsidRPr="000B6FBC">
        <w:rPr>
          <w:rFonts w:cstheme="minorHAnsi"/>
        </w:rPr>
        <w:t>resp. akúkoľvek inú zmenu skutočností a právnych pomerov, ktoré by mohli mať vplyv na práva ale</w:t>
      </w:r>
      <w:r w:rsidR="00E31405">
        <w:rPr>
          <w:rFonts w:cstheme="minorHAnsi"/>
        </w:rPr>
        <w:t>bo záväzky vyplývajúce z tejto Z</w:t>
      </w:r>
      <w:r w:rsidR="00FA5CA7" w:rsidRPr="000B6FBC">
        <w:rPr>
          <w:rFonts w:cstheme="minorHAnsi"/>
        </w:rPr>
        <w:t>mluvy.</w:t>
      </w:r>
    </w:p>
    <w:p w:rsidR="001C1917" w:rsidRPr="001C1917" w:rsidRDefault="001C1917" w:rsidP="001C1917">
      <w:pPr>
        <w:pStyle w:val="Odsekzoznamu"/>
        <w:rPr>
          <w:rFonts w:cstheme="minorHAnsi"/>
        </w:rPr>
      </w:pPr>
    </w:p>
    <w:p w:rsidR="001C1917" w:rsidRDefault="001C1917" w:rsidP="000B6FBC">
      <w:pPr>
        <w:pStyle w:val="Odsekzoznamu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Zmluvné strany sa dohodli, že ak sa vlastník odchyteného túlavého zvieraťa neprihlási do troch mesiacov odo dňa umiestnenia zvieraťa do Útulku, tak po uplynutí tejto </w:t>
      </w:r>
      <w:r w:rsidR="00B70B18">
        <w:rPr>
          <w:rFonts w:cstheme="minorHAnsi"/>
        </w:rPr>
        <w:t>doby určenej zákonom,</w:t>
      </w:r>
      <w:r>
        <w:rPr>
          <w:rFonts w:cstheme="minorHAnsi"/>
        </w:rPr>
        <w:t xml:space="preserve"> </w:t>
      </w:r>
      <w:r w:rsidR="00B70B18">
        <w:rPr>
          <w:rFonts w:cstheme="minorHAnsi"/>
        </w:rPr>
        <w:t>O</w:t>
      </w:r>
      <w:r>
        <w:rPr>
          <w:rFonts w:cstheme="minorHAnsi"/>
        </w:rPr>
        <w:t>bec nemá záujem o</w:t>
      </w:r>
      <w:r w:rsidR="00B70B18">
        <w:rPr>
          <w:rFonts w:cstheme="minorHAnsi"/>
        </w:rPr>
        <w:t> </w:t>
      </w:r>
      <w:r>
        <w:rPr>
          <w:rFonts w:cstheme="minorHAnsi"/>
        </w:rPr>
        <w:t>prevzatie</w:t>
      </w:r>
      <w:r w:rsidR="00B70B18">
        <w:rPr>
          <w:rFonts w:cstheme="minorHAnsi"/>
        </w:rPr>
        <w:t xml:space="preserve"> zvieraťa</w:t>
      </w:r>
      <w:r>
        <w:rPr>
          <w:rFonts w:cstheme="minorHAnsi"/>
        </w:rPr>
        <w:t xml:space="preserve"> a zrieka sa vlastníckeho práva na odchytené zviera v prospech Útulku.</w:t>
      </w:r>
    </w:p>
    <w:p w:rsidR="00E31405" w:rsidRDefault="00E31405" w:rsidP="000B6FBC">
      <w:pPr>
        <w:spacing w:after="0"/>
        <w:jc w:val="both"/>
        <w:rPr>
          <w:rFonts w:cstheme="minorHAnsi"/>
        </w:rPr>
      </w:pPr>
    </w:p>
    <w:p w:rsidR="00B83C76" w:rsidRDefault="00B83C76" w:rsidP="000B6FBC">
      <w:pPr>
        <w:spacing w:after="0"/>
        <w:jc w:val="both"/>
        <w:rPr>
          <w:rFonts w:cstheme="minorHAnsi"/>
        </w:rPr>
      </w:pPr>
    </w:p>
    <w:p w:rsidR="00B83C76" w:rsidRPr="000B6FBC" w:rsidRDefault="00B83C76" w:rsidP="000B6FBC">
      <w:pPr>
        <w:spacing w:after="0"/>
        <w:jc w:val="both"/>
        <w:rPr>
          <w:rFonts w:cstheme="minorHAnsi"/>
        </w:rPr>
      </w:pPr>
    </w:p>
    <w:p w:rsidR="00DC18D6" w:rsidRPr="001D603C" w:rsidRDefault="007B1A0C" w:rsidP="000A655C">
      <w:pPr>
        <w:spacing w:after="0" w:line="240" w:lineRule="auto"/>
        <w:jc w:val="center"/>
        <w:rPr>
          <w:rFonts w:eastAsia="Calibri" w:cstheme="minorHAnsi"/>
          <w:b/>
        </w:rPr>
      </w:pPr>
      <w:r w:rsidRPr="001D603C">
        <w:rPr>
          <w:rFonts w:eastAsia="Calibri" w:cstheme="minorHAnsi"/>
          <w:b/>
        </w:rPr>
        <w:t>Článok III.</w:t>
      </w:r>
    </w:p>
    <w:p w:rsidR="00DC18D6" w:rsidRPr="001D603C" w:rsidRDefault="00186981" w:rsidP="000A655C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Odmena</w:t>
      </w:r>
      <w:r w:rsidR="00DC18D6" w:rsidRPr="001D603C">
        <w:rPr>
          <w:rFonts w:eastAsia="Calibri" w:cstheme="minorHAnsi"/>
          <w:b/>
        </w:rPr>
        <w:t xml:space="preserve"> </w:t>
      </w:r>
      <w:r w:rsidR="00F13D7B">
        <w:rPr>
          <w:rFonts w:eastAsia="Calibri" w:cstheme="minorHAnsi"/>
          <w:b/>
        </w:rPr>
        <w:t>a fakturácia</w:t>
      </w:r>
    </w:p>
    <w:p w:rsidR="004E6039" w:rsidRPr="00E41E50" w:rsidRDefault="004E6039" w:rsidP="009E2904">
      <w:pPr>
        <w:pStyle w:val="Odsekzoznamu"/>
        <w:ind w:left="360"/>
        <w:jc w:val="center"/>
        <w:rPr>
          <w:rFonts w:eastAsia="Calibri" w:cstheme="minorHAnsi"/>
          <w:b/>
          <w:sz w:val="12"/>
        </w:rPr>
      </w:pPr>
    </w:p>
    <w:p w:rsidR="00151261" w:rsidRPr="00151261" w:rsidRDefault="00156427" w:rsidP="00151261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>
        <w:t xml:space="preserve">Zmluvné strany sa dohodli, že odmena za </w:t>
      </w:r>
      <w:r w:rsidR="00BA50FC" w:rsidRPr="0066250E">
        <w:rPr>
          <w:rFonts w:cstheme="minorHAnsi"/>
        </w:rPr>
        <w:t>odchyt túlavých zvie</w:t>
      </w:r>
      <w:r w:rsidR="001C1917">
        <w:rPr>
          <w:rFonts w:cstheme="minorHAnsi"/>
        </w:rPr>
        <w:t>rat</w:t>
      </w:r>
      <w:r w:rsidR="00BA50FC" w:rsidRPr="0066250E">
        <w:rPr>
          <w:rFonts w:cstheme="minorHAnsi"/>
        </w:rPr>
        <w:t xml:space="preserve"> v katastrálnom </w:t>
      </w:r>
      <w:r w:rsidR="00BA50FC">
        <w:rPr>
          <w:rFonts w:cstheme="minorHAnsi"/>
        </w:rPr>
        <w:t>území</w:t>
      </w:r>
      <w:r w:rsidR="00BA50FC" w:rsidRPr="0066250E">
        <w:rPr>
          <w:rFonts w:cstheme="minorHAnsi"/>
        </w:rPr>
        <w:t xml:space="preserve"> Obce</w:t>
      </w:r>
      <w:r w:rsidR="00BA50FC">
        <w:rPr>
          <w:rFonts w:cstheme="minorHAnsi"/>
        </w:rPr>
        <w:t>,</w:t>
      </w:r>
      <w:r w:rsidR="00BA50FC" w:rsidRPr="0066250E">
        <w:rPr>
          <w:rFonts w:cstheme="minorHAnsi"/>
        </w:rPr>
        <w:t xml:space="preserve"> ich </w:t>
      </w:r>
      <w:r w:rsidR="00BA50FC">
        <w:rPr>
          <w:rFonts w:cstheme="minorHAnsi"/>
        </w:rPr>
        <w:t>umiestnenie</w:t>
      </w:r>
      <w:r w:rsidR="00BA50FC" w:rsidRPr="0066250E">
        <w:rPr>
          <w:rFonts w:cstheme="minorHAnsi"/>
        </w:rPr>
        <w:t xml:space="preserve"> do priestorov </w:t>
      </w:r>
      <w:r w:rsidR="00F41DBC">
        <w:rPr>
          <w:rFonts w:cstheme="minorHAnsi"/>
        </w:rPr>
        <w:t>Útulku</w:t>
      </w:r>
      <w:r w:rsidR="00BA50FC">
        <w:rPr>
          <w:rFonts w:cstheme="minorHAnsi"/>
        </w:rPr>
        <w:t xml:space="preserve"> a následnú starostlivosť o tieto zvieratá bude nasledovná:</w:t>
      </w:r>
      <w:r w:rsidR="00151261">
        <w:rPr>
          <w:rFonts w:cstheme="minorHAnsi"/>
        </w:rPr>
        <w:t xml:space="preserve"> </w:t>
      </w:r>
      <w:r w:rsidR="00F41DBC" w:rsidRPr="00151261">
        <w:rPr>
          <w:rFonts w:cstheme="minorHAnsi"/>
        </w:rPr>
        <w:t>O</w:t>
      </w:r>
      <w:r w:rsidR="00F13D7B" w:rsidRPr="00151261">
        <w:rPr>
          <w:rFonts w:cstheme="minorHAnsi"/>
        </w:rPr>
        <w:t>dchyt</w:t>
      </w:r>
      <w:r w:rsidR="00151261" w:rsidRPr="00151261">
        <w:rPr>
          <w:rFonts w:cstheme="minorHAnsi"/>
        </w:rPr>
        <w:t xml:space="preserve"> jedného spoločenského zvieraťa neoznačeného mikročipom, jeho</w:t>
      </w:r>
      <w:r w:rsidR="00F41DBC" w:rsidRPr="00151261">
        <w:rPr>
          <w:rFonts w:cstheme="minorHAnsi"/>
        </w:rPr>
        <w:t xml:space="preserve"> </w:t>
      </w:r>
      <w:r w:rsidR="00151261" w:rsidRPr="00151261">
        <w:rPr>
          <w:rFonts w:cstheme="minorHAnsi"/>
        </w:rPr>
        <w:t xml:space="preserve">umiestenie v útulku vrátane zákonnom požadovanej veterinárnej starostlivosti........100 </w:t>
      </w:r>
      <w:r w:rsidR="00F13D7B" w:rsidRPr="00151261">
        <w:rPr>
          <w:rFonts w:cstheme="minorHAnsi"/>
        </w:rPr>
        <w:t>EUR vrát</w:t>
      </w:r>
      <w:r w:rsidR="00151261" w:rsidRPr="00151261">
        <w:rPr>
          <w:rFonts w:cstheme="minorHAnsi"/>
        </w:rPr>
        <w:t>ane DPH</w:t>
      </w:r>
      <w:r w:rsidR="00151261">
        <w:rPr>
          <w:rFonts w:cstheme="minorHAnsi"/>
        </w:rPr>
        <w:t>.</w:t>
      </w:r>
      <w:r w:rsidR="00831CF8">
        <w:rPr>
          <w:rFonts w:cstheme="minorHAnsi"/>
        </w:rPr>
        <w:t xml:space="preserve"> V poplatku sú stanovené nasledujúce zákonom vyžadované úkony: náklady spojené s výjazdom a odchytom, vstupná prehliadka, vyšetrenie zdravotného stavu zvieraťa, označenie zvieraťa mikročipom, registrácia mikročipu v CRSZ, zbavenie endo- a ektoparazitov, kompletná vakcinácia a náklady spojené s ustajnením zvieraťa počas 21 dňovej karantény.</w:t>
      </w:r>
    </w:p>
    <w:p w:rsidR="00151261" w:rsidRDefault="00151261" w:rsidP="00F13D7B">
      <w:pPr>
        <w:pStyle w:val="Odsekzoznamu"/>
        <w:numPr>
          <w:ilvl w:val="0"/>
          <w:numId w:val="3"/>
        </w:numPr>
        <w:jc w:val="both"/>
      </w:pPr>
      <w:r>
        <w:t>Ak je odchytené spoločenské zviera označené registrovaným mikročipom, tak obec nie je povinná platiť žiadny poplatok a Útulok si náklady spojené s odchytom bude účtovať majiteľovi zvieraťa.</w:t>
      </w:r>
    </w:p>
    <w:p w:rsidR="00F13D7B" w:rsidRPr="00151261" w:rsidRDefault="00F13D7B" w:rsidP="00151261">
      <w:pPr>
        <w:pStyle w:val="Odsekzoznamu"/>
        <w:numPr>
          <w:ilvl w:val="0"/>
          <w:numId w:val="3"/>
        </w:numPr>
        <w:jc w:val="both"/>
      </w:pPr>
      <w:r w:rsidRPr="00F13D7B">
        <w:t xml:space="preserve">Zmluvné strany sa dohodli, že </w:t>
      </w:r>
      <w:r>
        <w:t>Obec</w:t>
      </w:r>
      <w:r w:rsidRPr="00F13D7B">
        <w:t xml:space="preserve"> poukáže odmenu na účet </w:t>
      </w:r>
      <w:r w:rsidR="00151261">
        <w:t>Útulku</w:t>
      </w:r>
      <w:r w:rsidR="00E31405">
        <w:t xml:space="preserve"> uvedený v záhlaví tejto Z</w:t>
      </w:r>
      <w:r w:rsidRPr="00F13D7B">
        <w:t xml:space="preserve">mluvy na základe </w:t>
      </w:r>
      <w:r>
        <w:t>faktúry</w:t>
      </w:r>
      <w:r w:rsidR="00151261">
        <w:t xml:space="preserve"> vystavenej Útulkom</w:t>
      </w:r>
      <w:r w:rsidRPr="00F13D7B">
        <w:t>. Splatnosť faktúry je 30 kalendárnych dní.</w:t>
      </w:r>
    </w:p>
    <w:p w:rsidR="00831CF8" w:rsidRDefault="00F13D7B" w:rsidP="00F13D7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5F4FFA">
        <w:rPr>
          <w:rFonts w:cs="Calibri"/>
        </w:rPr>
        <w:t>Faktúra musí obsahovať údaje uvedené v zákone č. 222/2004 Z. z. o dani z pridanej hodnoty v platnom znení. Faktúra taktiež musí spĺňať všetky náležitosti v zmysle zákona č. 513/1991 Zb. Obchodný zákonník v platnom znení</w:t>
      </w:r>
      <w:r>
        <w:rPr>
          <w:rFonts w:cs="Calibri"/>
        </w:rPr>
        <w:t>, zákona č. </w:t>
      </w:r>
      <w:r w:rsidRPr="005F4FFA">
        <w:rPr>
          <w:rFonts w:cs="Calibri"/>
        </w:rPr>
        <w:t xml:space="preserve">431/2002 Z. z. o účtovníctve v platnom znení a ostatných právnych predpisov </w:t>
      </w:r>
      <w:r w:rsidR="00831CF8">
        <w:rPr>
          <w:rFonts w:cs="Calibri"/>
        </w:rPr>
        <w:t xml:space="preserve">platných v Slovenskej republike a bude vystavená do 30 dní </w:t>
      </w:r>
    </w:p>
    <w:p w:rsidR="00F13D7B" w:rsidRPr="00151261" w:rsidRDefault="00831CF8" w:rsidP="00831CF8">
      <w:pPr>
        <w:pStyle w:val="Odsekzoznamu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od realizácie odchytu.</w:t>
      </w:r>
    </w:p>
    <w:p w:rsidR="00F13D7B" w:rsidRPr="00151261" w:rsidRDefault="00F13D7B" w:rsidP="0015126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F13D7B">
        <w:rPr>
          <w:rFonts w:cs="Calibri"/>
        </w:rPr>
        <w:t>Za deň splnenia peňažn</w:t>
      </w:r>
      <w:r w:rsidR="00E31405">
        <w:rPr>
          <w:rFonts w:cs="Calibri"/>
        </w:rPr>
        <w:t>ého záväzku sa pre účely tejto Z</w:t>
      </w:r>
      <w:r w:rsidRPr="00F13D7B">
        <w:rPr>
          <w:rFonts w:cs="Calibri"/>
        </w:rPr>
        <w:t xml:space="preserve">mluvy považuje deň </w:t>
      </w:r>
      <w:r>
        <w:rPr>
          <w:rFonts w:cs="Calibri"/>
        </w:rPr>
        <w:t>pripísania odmeny</w:t>
      </w:r>
      <w:r w:rsidRPr="00F13D7B">
        <w:rPr>
          <w:rFonts w:cs="Calibri"/>
        </w:rPr>
        <w:t xml:space="preserve"> v prospech účtu </w:t>
      </w:r>
      <w:r w:rsidR="00151261">
        <w:rPr>
          <w:rFonts w:cs="Calibri"/>
        </w:rPr>
        <w:t>Útulku</w:t>
      </w:r>
      <w:r w:rsidRPr="00F13D7B">
        <w:rPr>
          <w:rFonts w:cs="Calibri"/>
        </w:rPr>
        <w:t>.</w:t>
      </w:r>
    </w:p>
    <w:p w:rsidR="00F13D7B" w:rsidRPr="00E41E50" w:rsidRDefault="00F13D7B" w:rsidP="00E41E50">
      <w:pPr>
        <w:pStyle w:val="Odsekzoznamu"/>
        <w:numPr>
          <w:ilvl w:val="0"/>
          <w:numId w:val="3"/>
        </w:numPr>
        <w:spacing w:line="240" w:lineRule="auto"/>
        <w:jc w:val="both"/>
        <w:rPr>
          <w:rFonts w:eastAsia="Calibri" w:cstheme="minorHAnsi"/>
        </w:rPr>
      </w:pPr>
      <w:r w:rsidRPr="00D7265F">
        <w:rPr>
          <w:rFonts w:eastAsia="Calibri" w:cstheme="minorHAnsi"/>
        </w:rPr>
        <w:t xml:space="preserve">V prípade, ak je </w:t>
      </w:r>
      <w:r>
        <w:rPr>
          <w:rFonts w:eastAsia="Calibri" w:cstheme="minorHAnsi"/>
        </w:rPr>
        <w:t>Obec</w:t>
      </w:r>
      <w:r w:rsidRPr="00D7265F">
        <w:rPr>
          <w:rFonts w:eastAsia="Calibri" w:cstheme="minorHAnsi"/>
        </w:rPr>
        <w:t xml:space="preserve"> v omeškaní so zaplatením faktúry, má </w:t>
      </w:r>
      <w:r w:rsidR="00151261">
        <w:rPr>
          <w:rFonts w:eastAsia="Calibri" w:cstheme="minorHAnsi"/>
        </w:rPr>
        <w:t>Útulok</w:t>
      </w:r>
      <w:r w:rsidRPr="00D7265F">
        <w:rPr>
          <w:rFonts w:eastAsia="Calibri" w:cstheme="minorHAnsi"/>
        </w:rPr>
        <w:t xml:space="preserve"> právo požadovať od </w:t>
      </w:r>
      <w:r>
        <w:rPr>
          <w:rFonts w:eastAsia="Calibri" w:cstheme="minorHAnsi"/>
        </w:rPr>
        <w:t>Obce</w:t>
      </w:r>
      <w:r w:rsidRPr="00D7265F">
        <w:rPr>
          <w:rFonts w:eastAsia="Calibri" w:cstheme="minorHAnsi"/>
        </w:rPr>
        <w:t xml:space="preserve"> zaplatenie úrokov z omeškania vo výške stanovenej </w:t>
      </w:r>
      <w:r w:rsidR="00E41E50">
        <w:rPr>
          <w:rFonts w:eastAsia="Calibri" w:cstheme="minorHAnsi"/>
        </w:rPr>
        <w:t>platnými právnymi predpismi.</w:t>
      </w:r>
    </w:p>
    <w:p w:rsidR="0087486C" w:rsidRDefault="0087486C" w:rsidP="00E31405">
      <w:pPr>
        <w:spacing w:after="0" w:line="240" w:lineRule="auto"/>
        <w:rPr>
          <w:rFonts w:eastAsia="Calibri" w:cstheme="minorHAnsi"/>
          <w:b/>
        </w:rPr>
      </w:pPr>
    </w:p>
    <w:p w:rsidR="0087486C" w:rsidRPr="000A655C" w:rsidRDefault="0087486C" w:rsidP="0087486C">
      <w:pPr>
        <w:spacing w:after="0" w:line="240" w:lineRule="auto"/>
        <w:jc w:val="center"/>
        <w:rPr>
          <w:rFonts w:eastAsia="Calibri" w:cstheme="minorHAnsi"/>
          <w:b/>
        </w:rPr>
      </w:pPr>
      <w:r w:rsidRPr="000A655C">
        <w:rPr>
          <w:rFonts w:eastAsia="Calibri" w:cstheme="minorHAnsi"/>
          <w:b/>
        </w:rPr>
        <w:t>Článok IV.</w:t>
      </w:r>
    </w:p>
    <w:p w:rsidR="00754A49" w:rsidRDefault="00754A49" w:rsidP="0087486C">
      <w:pPr>
        <w:spacing w:after="0" w:line="240" w:lineRule="auto"/>
        <w:jc w:val="center"/>
        <w:rPr>
          <w:rFonts w:eastAsia="Calibri" w:cstheme="minorHAnsi"/>
          <w:b/>
        </w:rPr>
      </w:pPr>
    </w:p>
    <w:p w:rsidR="0087486C" w:rsidRPr="000A655C" w:rsidRDefault="0087486C" w:rsidP="0087486C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T</w:t>
      </w:r>
      <w:r w:rsidR="00E31405">
        <w:rPr>
          <w:rFonts w:eastAsia="Calibri" w:cstheme="minorHAnsi"/>
          <w:b/>
        </w:rPr>
        <w:t>rvanie Z</w:t>
      </w:r>
      <w:r>
        <w:rPr>
          <w:rFonts w:eastAsia="Calibri" w:cstheme="minorHAnsi"/>
          <w:b/>
        </w:rPr>
        <w:t>mluvy</w:t>
      </w:r>
    </w:p>
    <w:p w:rsidR="0087486C" w:rsidRPr="00E41E50" w:rsidRDefault="0087486C" w:rsidP="0087486C">
      <w:pPr>
        <w:spacing w:after="0" w:line="240" w:lineRule="auto"/>
        <w:rPr>
          <w:rFonts w:cstheme="minorHAnsi"/>
          <w:sz w:val="12"/>
        </w:rPr>
      </w:pPr>
    </w:p>
    <w:p w:rsidR="00A71CDF" w:rsidRDefault="00E31405" w:rsidP="00A71CDF">
      <w:pPr>
        <w:pStyle w:val="Odsekzoznamu"/>
        <w:numPr>
          <w:ilvl w:val="0"/>
          <w:numId w:val="30"/>
        </w:numPr>
        <w:spacing w:line="240" w:lineRule="auto"/>
        <w:jc w:val="both"/>
        <w:rPr>
          <w:rFonts w:eastAsia="Calibri" w:cstheme="minorHAnsi"/>
        </w:rPr>
      </w:pPr>
      <w:r w:rsidRPr="00634A1B">
        <w:rPr>
          <w:rFonts w:eastAsia="Calibri" w:cstheme="minorHAnsi"/>
        </w:rPr>
        <w:t>Táto Z</w:t>
      </w:r>
      <w:r w:rsidR="0087486C" w:rsidRPr="00634A1B">
        <w:rPr>
          <w:rFonts w:eastAsia="Calibri" w:cstheme="minorHAnsi"/>
        </w:rPr>
        <w:t xml:space="preserve">mluva sa </w:t>
      </w:r>
      <w:r w:rsidR="00A71CDF">
        <w:rPr>
          <w:rFonts w:eastAsia="Calibri" w:cstheme="minorHAnsi"/>
        </w:rPr>
        <w:t>uzatvára na dobu neurčitú.</w:t>
      </w:r>
    </w:p>
    <w:p w:rsidR="00A71CDF" w:rsidRPr="00A71CDF" w:rsidRDefault="00A71CDF" w:rsidP="00A71CDF">
      <w:pPr>
        <w:pStyle w:val="Odsekzoznamu"/>
        <w:spacing w:line="240" w:lineRule="auto"/>
        <w:ind w:left="360"/>
        <w:jc w:val="both"/>
        <w:rPr>
          <w:rFonts w:eastAsia="Calibri" w:cstheme="minorHAnsi"/>
          <w:sz w:val="10"/>
        </w:rPr>
      </w:pPr>
    </w:p>
    <w:p w:rsidR="00A71CDF" w:rsidRPr="00A71CDF" w:rsidRDefault="00151261" w:rsidP="00A71CDF">
      <w:pPr>
        <w:pStyle w:val="Odsekzoznamu"/>
        <w:numPr>
          <w:ilvl w:val="0"/>
          <w:numId w:val="30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Útulok je oprávnený</w:t>
      </w:r>
      <w:r w:rsidR="00A71CDF">
        <w:rPr>
          <w:rFonts w:eastAsia="Calibri" w:cstheme="minorHAnsi"/>
        </w:rPr>
        <w:t xml:space="preserve"> odstúpiť od zmluvy v prípade, ak Obec nezaplatí odmenu </w:t>
      </w:r>
      <w:r w:rsidR="001955E0">
        <w:rPr>
          <w:rFonts w:eastAsia="Calibri" w:cstheme="minorHAnsi"/>
        </w:rPr>
        <w:t xml:space="preserve">v zmysle článku III. tejto Zmluvy </w:t>
      </w:r>
      <w:r w:rsidR="00A71CDF">
        <w:rPr>
          <w:rFonts w:eastAsia="Calibri" w:cstheme="minorHAnsi"/>
        </w:rPr>
        <w:t xml:space="preserve">ani do 30 kalendárnych dní od doručenia výzvy na jej úhradu. Odstúpenie je účinné dňom doručenia </w:t>
      </w:r>
      <w:r w:rsidR="00AB2384">
        <w:rPr>
          <w:rFonts w:eastAsia="Calibri" w:cstheme="minorHAnsi"/>
        </w:rPr>
        <w:t>t</w:t>
      </w:r>
      <w:r w:rsidR="00A71CDF">
        <w:rPr>
          <w:rFonts w:eastAsia="Calibri" w:cstheme="minorHAnsi"/>
        </w:rPr>
        <w:t>akéhoto prejavu vôle Obci.</w:t>
      </w:r>
    </w:p>
    <w:p w:rsidR="00A71CDF" w:rsidRPr="00A71CDF" w:rsidRDefault="00A71CDF" w:rsidP="00A71CDF">
      <w:pPr>
        <w:pStyle w:val="Odsekzoznamu"/>
        <w:spacing w:line="240" w:lineRule="auto"/>
        <w:ind w:left="360"/>
        <w:jc w:val="both"/>
        <w:rPr>
          <w:rFonts w:eastAsia="Calibri" w:cstheme="minorHAnsi"/>
          <w:sz w:val="10"/>
        </w:rPr>
      </w:pPr>
    </w:p>
    <w:p w:rsidR="00E41E50" w:rsidRPr="00E41E50" w:rsidRDefault="00A71CDF" w:rsidP="00E41E50">
      <w:pPr>
        <w:pStyle w:val="Odsekzoznamu"/>
        <w:numPr>
          <w:ilvl w:val="0"/>
          <w:numId w:val="30"/>
        </w:numPr>
        <w:spacing w:line="240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Obe Zmluvné strany sú oprávnené vypovedať zmluvu aj bez uvedenia dôvodu. Výpovedná doba je dva mesiace a začína </w:t>
      </w:r>
      <w:r w:rsidRPr="00634A1B">
        <w:rPr>
          <w:rFonts w:eastAsia="Calibri" w:cstheme="minorHAnsi"/>
        </w:rPr>
        <w:t>plynúť prvým dňom kalendárneho mesiaca nasledujúcom po mesiaci, v ktorom bola výpoveď písomne doručená</w:t>
      </w:r>
      <w:r w:rsidRPr="00634A1B">
        <w:rPr>
          <w:rFonts w:cs="Calibri"/>
        </w:rPr>
        <w:t xml:space="preserve"> druhej Zmluvnej strane na adresu uvedenú v záhlaví tejto Zmluvy.</w:t>
      </w:r>
    </w:p>
    <w:p w:rsidR="00E41E50" w:rsidRDefault="00E41E50" w:rsidP="00E41E50">
      <w:pPr>
        <w:pStyle w:val="Odsekzoznamu"/>
        <w:spacing w:line="240" w:lineRule="auto"/>
        <w:ind w:left="357"/>
        <w:jc w:val="both"/>
        <w:rPr>
          <w:rFonts w:eastAsia="Calibri" w:cstheme="minorHAnsi"/>
        </w:rPr>
      </w:pPr>
    </w:p>
    <w:p w:rsidR="00754A49" w:rsidRPr="00E41E50" w:rsidRDefault="00754A49" w:rsidP="00E41E50">
      <w:pPr>
        <w:pStyle w:val="Odsekzoznamu"/>
        <w:spacing w:line="240" w:lineRule="auto"/>
        <w:ind w:left="357"/>
        <w:jc w:val="both"/>
        <w:rPr>
          <w:rFonts w:eastAsia="Calibri" w:cstheme="minorHAnsi"/>
        </w:rPr>
      </w:pPr>
    </w:p>
    <w:p w:rsidR="00DC18D6" w:rsidRPr="000A655C" w:rsidRDefault="00DC18D6" w:rsidP="000A655C">
      <w:pPr>
        <w:spacing w:after="0" w:line="240" w:lineRule="auto"/>
        <w:jc w:val="center"/>
        <w:rPr>
          <w:rFonts w:eastAsia="Calibri" w:cstheme="minorHAnsi"/>
          <w:b/>
        </w:rPr>
      </w:pPr>
      <w:r w:rsidRPr="000A655C">
        <w:rPr>
          <w:rFonts w:eastAsia="Calibri" w:cstheme="minorHAnsi"/>
          <w:b/>
        </w:rPr>
        <w:t>Článok V.</w:t>
      </w:r>
    </w:p>
    <w:p w:rsidR="00DC18D6" w:rsidRPr="000A655C" w:rsidRDefault="00DC18D6" w:rsidP="000A655C">
      <w:pPr>
        <w:spacing w:after="0" w:line="240" w:lineRule="auto"/>
        <w:jc w:val="center"/>
        <w:rPr>
          <w:rFonts w:eastAsia="Calibri" w:cstheme="minorHAnsi"/>
          <w:b/>
        </w:rPr>
      </w:pPr>
      <w:r w:rsidRPr="000A655C">
        <w:rPr>
          <w:rFonts w:eastAsia="Calibri" w:cstheme="minorHAnsi"/>
          <w:b/>
        </w:rPr>
        <w:t>Záverečné ustanovenia</w:t>
      </w:r>
    </w:p>
    <w:p w:rsidR="005C5E98" w:rsidRPr="00E41E50" w:rsidRDefault="005C5E98" w:rsidP="009E2904">
      <w:pPr>
        <w:pStyle w:val="Odsekzoznamu"/>
        <w:ind w:left="360"/>
        <w:jc w:val="both"/>
        <w:rPr>
          <w:rFonts w:cstheme="minorHAnsi"/>
          <w:sz w:val="12"/>
        </w:rPr>
      </w:pPr>
    </w:p>
    <w:p w:rsidR="00842CF3" w:rsidRPr="001D603C" w:rsidRDefault="00E31405" w:rsidP="009E2904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Vzťahy neupravené v tejto Z</w:t>
      </w:r>
      <w:r w:rsidR="00DC18D6" w:rsidRPr="001D603C">
        <w:rPr>
          <w:rFonts w:cstheme="minorHAnsi"/>
        </w:rPr>
        <w:t xml:space="preserve">mluve sa riadia príslušnými ustanoveniami zákona č. 513/1991 Zb. Obchodný zákonník v znení neskorších predpisov a ostatnými právnymi predpismi </w:t>
      </w:r>
      <w:r w:rsidR="00842CF3" w:rsidRPr="001D603C">
        <w:rPr>
          <w:rFonts w:cstheme="minorHAnsi"/>
        </w:rPr>
        <w:t>platnými v Slovenskej republike.</w:t>
      </w:r>
    </w:p>
    <w:p w:rsidR="009E2904" w:rsidRPr="00E31405" w:rsidRDefault="009E2904" w:rsidP="009E2904">
      <w:pPr>
        <w:pStyle w:val="Odsekzoznamu"/>
        <w:spacing w:after="0"/>
        <w:ind w:left="426"/>
        <w:jc w:val="both"/>
        <w:rPr>
          <w:rFonts w:cstheme="minorHAnsi"/>
          <w:sz w:val="10"/>
        </w:rPr>
      </w:pPr>
    </w:p>
    <w:p w:rsidR="00842CF3" w:rsidRPr="001D603C" w:rsidRDefault="00842CF3" w:rsidP="009E2904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</w:rPr>
      </w:pPr>
      <w:r w:rsidRPr="001D603C">
        <w:rPr>
          <w:rFonts w:cstheme="minorHAnsi"/>
        </w:rPr>
        <w:t>Zmluva nadobúda platnosť dňom je</w:t>
      </w:r>
      <w:r w:rsidR="00E31405">
        <w:rPr>
          <w:rFonts w:cstheme="minorHAnsi"/>
        </w:rPr>
        <w:t>j podpísania oboma Z</w:t>
      </w:r>
      <w:r w:rsidRPr="001D603C">
        <w:rPr>
          <w:rFonts w:cstheme="minorHAnsi"/>
        </w:rPr>
        <w:t>mluvnými stranami. V zmysle ustanovenia § 47a ods. 1 zákona č. 40/1964 Zb. Občiansky zákonník v z</w:t>
      </w:r>
      <w:r w:rsidR="00E31405">
        <w:rPr>
          <w:rFonts w:cstheme="minorHAnsi"/>
        </w:rPr>
        <w:t>není neskorších predpisov táto Z</w:t>
      </w:r>
      <w:r w:rsidRPr="001D603C">
        <w:rPr>
          <w:rFonts w:cstheme="minorHAnsi"/>
        </w:rPr>
        <w:t>mluva nadobúda účinnosť dňom nasledujúcim po dni jej zverejnenia</w:t>
      </w:r>
      <w:r w:rsidR="00D7265F" w:rsidRPr="001D603C">
        <w:rPr>
          <w:rFonts w:cstheme="minorHAnsi"/>
        </w:rPr>
        <w:t>.</w:t>
      </w:r>
    </w:p>
    <w:p w:rsidR="00523BF0" w:rsidRPr="00E31405" w:rsidRDefault="00523BF0" w:rsidP="009E2904">
      <w:pPr>
        <w:spacing w:after="0"/>
        <w:ind w:left="426" w:hanging="426"/>
        <w:jc w:val="both"/>
        <w:rPr>
          <w:rFonts w:cstheme="minorHAnsi"/>
          <w:sz w:val="10"/>
        </w:rPr>
      </w:pPr>
    </w:p>
    <w:p w:rsidR="003359DD" w:rsidRPr="001D603C" w:rsidRDefault="00DC18D6" w:rsidP="009E2904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</w:rPr>
      </w:pPr>
      <w:r w:rsidRPr="001D603C">
        <w:rPr>
          <w:rFonts w:cstheme="minorHAnsi"/>
        </w:rPr>
        <w:t>V prípade, ž</w:t>
      </w:r>
      <w:r w:rsidR="00E31405">
        <w:rPr>
          <w:rFonts w:cstheme="minorHAnsi"/>
        </w:rPr>
        <w:t>e niektoré ustanovenie Z</w:t>
      </w:r>
      <w:r w:rsidRPr="001D603C">
        <w:rPr>
          <w:rFonts w:cstheme="minorHAnsi"/>
        </w:rPr>
        <w:t>mluvy sa stane neplatným a/alebo neúčinným, táto neplatnosť alebo/a neúčinnosť ustanovenia nespôsobuje nepla</w:t>
      </w:r>
      <w:r w:rsidR="00E31405">
        <w:rPr>
          <w:rFonts w:cstheme="minorHAnsi"/>
        </w:rPr>
        <w:t>tnosť a/alebo neúčinnosť celej Z</w:t>
      </w:r>
      <w:r w:rsidRPr="001D603C">
        <w:rPr>
          <w:rFonts w:cstheme="minorHAnsi"/>
        </w:rPr>
        <w:t>mluvy. Zmluvné strany sa zaväzujú, že v prípade podľa prvej vety sa bude takéto neplatné a/alebo neúčinné ustanovenie interpretova</w:t>
      </w:r>
      <w:r w:rsidR="00C66063">
        <w:rPr>
          <w:rFonts w:cstheme="minorHAnsi"/>
        </w:rPr>
        <w:t>ť v súlade so zmyslom a účelom Zmluvy a Z</w:t>
      </w:r>
      <w:r w:rsidRPr="001D603C">
        <w:rPr>
          <w:rFonts w:cstheme="minorHAnsi"/>
        </w:rPr>
        <w:t>mluvné strany sa dohodnú na vhodnom nahradení takéhoto ustanovenia.</w:t>
      </w:r>
    </w:p>
    <w:p w:rsidR="00DC18D6" w:rsidRPr="00E31405" w:rsidRDefault="00DC18D6" w:rsidP="009E2904">
      <w:pPr>
        <w:pStyle w:val="Odsekzoznamu"/>
        <w:spacing w:after="0"/>
        <w:ind w:left="0"/>
        <w:jc w:val="both"/>
        <w:rPr>
          <w:rFonts w:cstheme="minorHAnsi"/>
          <w:sz w:val="10"/>
        </w:rPr>
      </w:pPr>
    </w:p>
    <w:p w:rsidR="00A44DA3" w:rsidRPr="001D603C" w:rsidRDefault="00DC18D6" w:rsidP="009E2904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</w:rPr>
      </w:pPr>
      <w:r w:rsidRPr="001D603C">
        <w:rPr>
          <w:rFonts w:cstheme="minorHAnsi"/>
        </w:rPr>
        <w:t xml:space="preserve">Zmluvu je možné meniť a dopĺňať len očíslovanými písomnými dodatkami, podpísanými štatutárnymi orgánmi oboch </w:t>
      </w:r>
      <w:r w:rsidR="00C66063">
        <w:rPr>
          <w:rFonts w:cstheme="minorHAnsi"/>
        </w:rPr>
        <w:t>Z</w:t>
      </w:r>
      <w:r w:rsidRPr="001D603C">
        <w:rPr>
          <w:rFonts w:cstheme="minorHAnsi"/>
        </w:rPr>
        <w:t>mluvných strán.</w:t>
      </w:r>
    </w:p>
    <w:p w:rsidR="00A44DA3" w:rsidRPr="000A655C" w:rsidRDefault="00A44DA3" w:rsidP="009E2904">
      <w:pPr>
        <w:pStyle w:val="Odsekzoznamu"/>
        <w:spacing w:after="0"/>
        <w:ind w:left="426"/>
        <w:jc w:val="both"/>
        <w:rPr>
          <w:rFonts w:cstheme="minorHAnsi"/>
          <w:sz w:val="12"/>
        </w:rPr>
      </w:pPr>
    </w:p>
    <w:p w:rsidR="00DC18D6" w:rsidRDefault="00A44DA3" w:rsidP="001705BB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</w:rPr>
      </w:pPr>
      <w:r w:rsidRPr="001D603C">
        <w:rPr>
          <w:rFonts w:cstheme="minorHAnsi"/>
        </w:rPr>
        <w:t>Zmluvné strany berú na vedomie, že podľa zákona č. 211/2000 Z. z. o slobodnom prístupe k informáciám v znení neskorších predpisov</w:t>
      </w:r>
      <w:r w:rsidR="00C66063">
        <w:rPr>
          <w:rFonts w:cstheme="minorHAnsi"/>
        </w:rPr>
        <w:t xml:space="preserve"> ide v prípade tejto Z</w:t>
      </w:r>
      <w:r w:rsidRPr="001D603C">
        <w:rPr>
          <w:rFonts w:cstheme="minorHAnsi"/>
        </w:rPr>
        <w:t>mluvy a jej dodatkov o povinne zverejňovanú zmluvu.</w:t>
      </w:r>
      <w:r w:rsidR="00842CF3" w:rsidRPr="001D603C">
        <w:rPr>
          <w:rFonts w:cstheme="minorHAnsi"/>
        </w:rPr>
        <w:t xml:space="preserve"> Zmluvné strany berú na</w:t>
      </w:r>
      <w:r w:rsidR="00C66063">
        <w:rPr>
          <w:rFonts w:cstheme="minorHAnsi"/>
        </w:rPr>
        <w:t xml:space="preserve"> vedomie, že zverejnenie tejto Z</w:t>
      </w:r>
      <w:r w:rsidR="00842CF3" w:rsidRPr="001D603C">
        <w:rPr>
          <w:rFonts w:cstheme="minorHAnsi"/>
        </w:rPr>
        <w:t>mluvy a všetkých jej prípadných dodatkov v súlade a v rozsahu podľa zákona č. 211/2000 Z. z. o slobodnom prístupe k informáciám v znení neskorších predpisov, nie je porušením alebo ohrozením obchodného tajomstva.</w:t>
      </w:r>
    </w:p>
    <w:p w:rsidR="00E31405" w:rsidRPr="00E31405" w:rsidRDefault="00E31405" w:rsidP="00E31405">
      <w:pPr>
        <w:spacing w:after="0"/>
        <w:jc w:val="both"/>
        <w:rPr>
          <w:rFonts w:cstheme="minorHAnsi"/>
          <w:sz w:val="10"/>
        </w:rPr>
      </w:pPr>
    </w:p>
    <w:p w:rsidR="001705BB" w:rsidRDefault="00C66063" w:rsidP="001705BB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Táto Z</w:t>
      </w:r>
      <w:r w:rsidR="001705BB" w:rsidRPr="001705BB">
        <w:rPr>
          <w:rFonts w:cstheme="minorHAnsi"/>
        </w:rPr>
        <w:t>mluva je vyhotovená v d</w:t>
      </w:r>
      <w:r>
        <w:rPr>
          <w:rFonts w:cstheme="minorHAnsi"/>
        </w:rPr>
        <w:t>voch rovnopisoch, pričom každá Z</w:t>
      </w:r>
      <w:r w:rsidR="001705BB" w:rsidRPr="001705BB">
        <w:rPr>
          <w:rFonts w:cstheme="minorHAnsi"/>
        </w:rPr>
        <w:t xml:space="preserve">mluvná strana </w:t>
      </w:r>
      <w:r w:rsidR="00E31405">
        <w:rPr>
          <w:rFonts w:cstheme="minorHAnsi"/>
        </w:rPr>
        <w:t>dostane</w:t>
      </w:r>
      <w:r w:rsidR="001705BB" w:rsidRPr="001705BB">
        <w:rPr>
          <w:rFonts w:cstheme="minorHAnsi"/>
        </w:rPr>
        <w:t xml:space="preserve"> po</w:t>
      </w:r>
      <w:r w:rsidR="001705BB">
        <w:rPr>
          <w:rFonts w:cstheme="minorHAnsi"/>
        </w:rPr>
        <w:t xml:space="preserve"> </w:t>
      </w:r>
      <w:r w:rsidR="001705BB" w:rsidRPr="001705BB">
        <w:rPr>
          <w:rFonts w:cstheme="minorHAnsi"/>
        </w:rPr>
        <w:t>jednom rovnopise.</w:t>
      </w:r>
    </w:p>
    <w:p w:rsidR="00754A49" w:rsidRPr="00754A49" w:rsidRDefault="00754A49" w:rsidP="00754A49">
      <w:pPr>
        <w:pStyle w:val="Odsekzoznamu"/>
        <w:rPr>
          <w:rFonts w:cstheme="minorHAnsi"/>
        </w:rPr>
      </w:pPr>
    </w:p>
    <w:p w:rsidR="00754A49" w:rsidRDefault="00754A49" w:rsidP="00754A49">
      <w:pPr>
        <w:spacing w:after="0"/>
        <w:jc w:val="both"/>
        <w:rPr>
          <w:rFonts w:cstheme="minorHAnsi"/>
        </w:rPr>
      </w:pPr>
    </w:p>
    <w:p w:rsidR="00754A49" w:rsidRDefault="00754A49" w:rsidP="00754A49">
      <w:pPr>
        <w:spacing w:after="0"/>
        <w:jc w:val="both"/>
        <w:rPr>
          <w:rFonts w:cstheme="minorHAnsi"/>
        </w:rPr>
      </w:pPr>
    </w:p>
    <w:p w:rsidR="00754A49" w:rsidRDefault="00754A49" w:rsidP="00754A49">
      <w:pPr>
        <w:spacing w:after="0"/>
        <w:jc w:val="both"/>
        <w:rPr>
          <w:rFonts w:cstheme="minorHAnsi"/>
        </w:rPr>
      </w:pPr>
    </w:p>
    <w:p w:rsidR="00754A49" w:rsidRPr="00754A49" w:rsidRDefault="00754A49" w:rsidP="00754A49">
      <w:pPr>
        <w:spacing w:after="0"/>
        <w:jc w:val="both"/>
        <w:rPr>
          <w:rFonts w:cstheme="minorHAnsi"/>
        </w:rPr>
      </w:pPr>
    </w:p>
    <w:p w:rsidR="00E31405" w:rsidRPr="00E31405" w:rsidRDefault="00E31405" w:rsidP="00E31405">
      <w:pPr>
        <w:spacing w:after="0"/>
        <w:jc w:val="both"/>
        <w:rPr>
          <w:rFonts w:cstheme="minorHAnsi"/>
          <w:sz w:val="10"/>
        </w:rPr>
      </w:pPr>
    </w:p>
    <w:p w:rsidR="000A655C" w:rsidRPr="0087486C" w:rsidRDefault="00DC18D6" w:rsidP="001705BB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</w:rPr>
      </w:pPr>
      <w:r w:rsidRPr="001D603C">
        <w:rPr>
          <w:rFonts w:cstheme="minorHAnsi"/>
        </w:rPr>
        <w:lastRenderedPageBreak/>
        <w:t>Z</w:t>
      </w:r>
      <w:r w:rsidR="00C66063">
        <w:rPr>
          <w:rFonts w:cstheme="minorHAnsi"/>
        </w:rPr>
        <w:t>mluvné strany vyhlasujú, že Z</w:t>
      </w:r>
      <w:r w:rsidRPr="001D603C">
        <w:rPr>
          <w:rFonts w:cstheme="minorHAnsi"/>
        </w:rPr>
        <w:t>mluva bola uzavretá slobodne, vážne a nebola uzavretá v tiesni ani za</w:t>
      </w:r>
      <w:r w:rsidR="00CC7F08" w:rsidRPr="001D603C">
        <w:rPr>
          <w:rFonts w:cstheme="minorHAnsi"/>
        </w:rPr>
        <w:t xml:space="preserve"> nápadne nevýhodných podmienok.</w:t>
      </w:r>
    </w:p>
    <w:p w:rsidR="001705BB" w:rsidRDefault="001705BB" w:rsidP="009E2904">
      <w:pPr>
        <w:spacing w:before="100" w:beforeAutospacing="1" w:after="100" w:afterAutospacing="1"/>
        <w:rPr>
          <w:rFonts w:eastAsia="Times New Roman" w:cstheme="minorHAnsi"/>
          <w:lang w:eastAsia="sk-SK"/>
        </w:rPr>
      </w:pPr>
    </w:p>
    <w:p w:rsidR="001705BB" w:rsidRDefault="001705BB" w:rsidP="009E2904">
      <w:pPr>
        <w:spacing w:before="100" w:beforeAutospacing="1" w:after="100" w:afterAutospacing="1"/>
        <w:rPr>
          <w:rFonts w:eastAsia="Times New Roman" w:cstheme="minorHAnsi"/>
          <w:lang w:eastAsia="sk-SK"/>
        </w:rPr>
      </w:pPr>
    </w:p>
    <w:p w:rsidR="0054122D" w:rsidRPr="001D603C" w:rsidRDefault="00253FDB" w:rsidP="009E2904">
      <w:pPr>
        <w:spacing w:before="100" w:beforeAutospacing="1" w:after="100" w:afterAutospacing="1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 Žitavciach</w:t>
      </w:r>
      <w:r w:rsidR="004E6039" w:rsidRPr="001D603C">
        <w:rPr>
          <w:rFonts w:eastAsia="Times New Roman" w:cstheme="minorHAnsi"/>
          <w:lang w:eastAsia="sk-SK"/>
        </w:rPr>
        <w:t xml:space="preserve">   dňa </w:t>
      </w:r>
      <w:r>
        <w:rPr>
          <w:rFonts w:eastAsia="Times New Roman" w:cstheme="minorHAnsi"/>
          <w:lang w:eastAsia="sk-SK"/>
        </w:rPr>
        <w:t>2.9.2020</w:t>
      </w:r>
      <w:r w:rsidR="004E6039" w:rsidRPr="001D603C">
        <w:rPr>
          <w:rFonts w:eastAsia="Times New Roman" w:cstheme="minorHAnsi"/>
          <w:lang w:eastAsia="sk-SK"/>
        </w:rPr>
        <w:tab/>
      </w:r>
      <w:r w:rsidR="004E6039" w:rsidRPr="001D603C">
        <w:rPr>
          <w:rFonts w:eastAsia="Times New Roman" w:cstheme="minorHAnsi"/>
          <w:lang w:eastAsia="sk-SK"/>
        </w:rPr>
        <w:tab/>
        <w:t xml:space="preserve">V </w:t>
      </w:r>
      <w:r>
        <w:rPr>
          <w:rFonts w:eastAsia="Times New Roman" w:cstheme="minorHAnsi"/>
          <w:lang w:eastAsia="sk-SK"/>
        </w:rPr>
        <w:t>Nitra</w:t>
      </w:r>
      <w:r w:rsidR="004E6039" w:rsidRPr="001D603C">
        <w:rPr>
          <w:rFonts w:eastAsia="Times New Roman" w:cstheme="minorHAnsi"/>
          <w:lang w:eastAsia="sk-SK"/>
        </w:rPr>
        <w:t xml:space="preserve">   dňa </w:t>
      </w:r>
      <w:r>
        <w:rPr>
          <w:rFonts w:eastAsia="Times New Roman" w:cstheme="minorHAnsi"/>
          <w:lang w:eastAsia="sk-SK"/>
        </w:rPr>
        <w:t>2.9.2020</w:t>
      </w:r>
      <w:bookmarkStart w:id="0" w:name="_GoBack"/>
      <w:bookmarkEnd w:id="0"/>
      <w:r w:rsidR="004E6039" w:rsidRPr="001D603C">
        <w:rPr>
          <w:rFonts w:eastAsia="Times New Roman" w:cstheme="minorHAnsi"/>
          <w:lang w:eastAsia="sk-SK"/>
        </w:rPr>
        <w:tab/>
      </w:r>
    </w:p>
    <w:p w:rsidR="000A655C" w:rsidRDefault="000A655C" w:rsidP="009E2904">
      <w:pPr>
        <w:spacing w:after="0"/>
        <w:rPr>
          <w:rFonts w:cstheme="minorHAnsi"/>
        </w:rPr>
      </w:pPr>
    </w:p>
    <w:p w:rsidR="000A655C" w:rsidRDefault="000A655C" w:rsidP="009E2904">
      <w:pPr>
        <w:spacing w:after="0"/>
        <w:rPr>
          <w:rFonts w:cstheme="minorHAnsi"/>
        </w:rPr>
      </w:pPr>
    </w:p>
    <w:p w:rsidR="004E6039" w:rsidRPr="001D603C" w:rsidRDefault="004E6039" w:rsidP="009E2904">
      <w:pPr>
        <w:spacing w:after="0"/>
        <w:rPr>
          <w:rFonts w:cstheme="minorHAnsi"/>
          <w:b/>
        </w:rPr>
      </w:pPr>
      <w:r w:rsidRPr="001D603C">
        <w:rPr>
          <w:rFonts w:cstheme="minorHAnsi"/>
        </w:rPr>
        <w:t xml:space="preserve">Za </w:t>
      </w:r>
      <w:r w:rsidR="0087486C">
        <w:rPr>
          <w:rFonts w:cstheme="minorHAnsi"/>
        </w:rPr>
        <w:t>Obec</w:t>
      </w:r>
      <w:r w:rsidRPr="001D603C">
        <w:rPr>
          <w:rFonts w:cstheme="minorHAnsi"/>
        </w:rPr>
        <w:t>:</w:t>
      </w:r>
      <w:r w:rsidRPr="001D603C">
        <w:rPr>
          <w:rFonts w:cstheme="minorHAnsi"/>
          <w:b/>
        </w:rPr>
        <w:tab/>
      </w:r>
      <w:r w:rsidRPr="001D603C">
        <w:rPr>
          <w:rFonts w:cstheme="minorHAnsi"/>
          <w:b/>
        </w:rPr>
        <w:tab/>
      </w:r>
      <w:r w:rsidRPr="001D603C">
        <w:rPr>
          <w:rFonts w:cstheme="minorHAnsi"/>
          <w:b/>
        </w:rPr>
        <w:tab/>
      </w:r>
      <w:r w:rsidRPr="001D603C">
        <w:rPr>
          <w:rFonts w:cstheme="minorHAnsi"/>
          <w:b/>
        </w:rPr>
        <w:tab/>
      </w:r>
      <w:r w:rsidRPr="001D603C">
        <w:rPr>
          <w:rFonts w:cstheme="minorHAnsi"/>
          <w:b/>
        </w:rPr>
        <w:tab/>
      </w:r>
      <w:r w:rsidR="0087486C">
        <w:rPr>
          <w:rFonts w:cstheme="minorHAnsi"/>
          <w:b/>
        </w:rPr>
        <w:tab/>
      </w:r>
      <w:r w:rsidRPr="001D603C">
        <w:rPr>
          <w:rFonts w:cstheme="minorHAnsi"/>
        </w:rPr>
        <w:t xml:space="preserve">Za </w:t>
      </w:r>
      <w:r w:rsidR="0092382E">
        <w:rPr>
          <w:rFonts w:cstheme="minorHAnsi"/>
        </w:rPr>
        <w:t>Útulok</w:t>
      </w:r>
      <w:r w:rsidRPr="001D603C">
        <w:rPr>
          <w:rFonts w:cstheme="minorHAnsi"/>
        </w:rPr>
        <w:t>:</w:t>
      </w:r>
    </w:p>
    <w:p w:rsidR="000A655C" w:rsidRDefault="000A655C" w:rsidP="009E2904">
      <w:pPr>
        <w:spacing w:after="0"/>
        <w:rPr>
          <w:rFonts w:cstheme="minorHAnsi"/>
        </w:rPr>
      </w:pPr>
    </w:p>
    <w:p w:rsidR="000A655C" w:rsidRDefault="000A655C" w:rsidP="009E2904">
      <w:pPr>
        <w:spacing w:after="0"/>
        <w:rPr>
          <w:rFonts w:cstheme="minorHAnsi"/>
        </w:rPr>
      </w:pPr>
    </w:p>
    <w:p w:rsidR="000A655C" w:rsidRPr="001D603C" w:rsidRDefault="000A655C" w:rsidP="009E2904">
      <w:pPr>
        <w:spacing w:after="0"/>
        <w:rPr>
          <w:rFonts w:cstheme="minorHAnsi"/>
        </w:rPr>
      </w:pPr>
    </w:p>
    <w:p w:rsidR="004E6039" w:rsidRPr="001D603C" w:rsidRDefault="004E6039" w:rsidP="009E2904">
      <w:pPr>
        <w:spacing w:after="0"/>
        <w:rPr>
          <w:rFonts w:cstheme="minorHAnsi"/>
        </w:rPr>
      </w:pPr>
      <w:r w:rsidRPr="001D603C">
        <w:rPr>
          <w:rFonts w:cstheme="minorHAnsi"/>
        </w:rPr>
        <w:t>..................................................................</w:t>
      </w:r>
      <w:r w:rsidR="009E2904" w:rsidRPr="001D603C">
        <w:rPr>
          <w:rFonts w:cstheme="minorHAnsi"/>
        </w:rPr>
        <w:t>...</w:t>
      </w:r>
      <w:r w:rsidR="000A655C">
        <w:rPr>
          <w:rFonts w:cstheme="minorHAnsi"/>
        </w:rPr>
        <w:t>.....</w:t>
      </w:r>
      <w:r w:rsidRPr="001D603C">
        <w:rPr>
          <w:rFonts w:cstheme="minorHAnsi"/>
        </w:rPr>
        <w:tab/>
      </w:r>
      <w:r w:rsidRPr="001D603C">
        <w:rPr>
          <w:rFonts w:cstheme="minorHAnsi"/>
        </w:rPr>
        <w:tab/>
        <w:t>..................................................................</w:t>
      </w:r>
      <w:r w:rsidR="009E2904" w:rsidRPr="001D603C">
        <w:rPr>
          <w:rFonts w:cstheme="minorHAnsi"/>
        </w:rPr>
        <w:t>...</w:t>
      </w:r>
      <w:r w:rsidR="000A655C">
        <w:rPr>
          <w:rFonts w:cstheme="minorHAnsi"/>
        </w:rPr>
        <w:t>.....</w:t>
      </w:r>
    </w:p>
    <w:p w:rsidR="004E6039" w:rsidRPr="001D603C" w:rsidRDefault="004E6039" w:rsidP="009E2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10"/>
        </w:tabs>
        <w:spacing w:after="0"/>
        <w:rPr>
          <w:rStyle w:val="cell1"/>
          <w:rFonts w:cstheme="minorHAnsi"/>
          <w:b/>
        </w:rPr>
      </w:pPr>
      <w:r w:rsidRPr="00E41E50">
        <w:rPr>
          <w:rStyle w:val="cell1"/>
          <w:rFonts w:cstheme="minorHAnsi"/>
          <w:b/>
          <w:i/>
        </w:rPr>
        <w:t xml:space="preserve">         </w:t>
      </w:r>
      <w:r w:rsidR="001705BB" w:rsidRPr="00E41E50">
        <w:rPr>
          <w:rStyle w:val="cell1"/>
          <w:rFonts w:cstheme="minorHAnsi"/>
          <w:b/>
          <w:i/>
        </w:rPr>
        <w:t xml:space="preserve">        </w:t>
      </w:r>
      <w:r w:rsidR="00754A49">
        <w:rPr>
          <w:rFonts w:cstheme="minorHAnsi"/>
          <w:b/>
          <w:i/>
        </w:rPr>
        <w:t>MVDr. Stanislav Strieška</w:t>
      </w:r>
      <w:r w:rsidR="0068759F">
        <w:rPr>
          <w:rStyle w:val="cell1"/>
          <w:rFonts w:cstheme="minorHAnsi"/>
          <w:b/>
        </w:rPr>
        <w:tab/>
      </w:r>
      <w:r w:rsidR="0068759F">
        <w:rPr>
          <w:rStyle w:val="cell1"/>
          <w:rFonts w:cstheme="minorHAnsi"/>
          <w:b/>
        </w:rPr>
        <w:tab/>
      </w:r>
      <w:r w:rsidR="0068759F">
        <w:rPr>
          <w:rStyle w:val="cell1"/>
          <w:rFonts w:cstheme="minorHAnsi"/>
          <w:b/>
        </w:rPr>
        <w:tab/>
      </w:r>
      <w:r w:rsidR="0068759F">
        <w:rPr>
          <w:rStyle w:val="cell1"/>
          <w:rFonts w:cstheme="minorHAnsi"/>
          <w:b/>
        </w:rPr>
        <w:tab/>
      </w:r>
      <w:r w:rsidR="001705BB" w:rsidRPr="00E41E50">
        <w:rPr>
          <w:rStyle w:val="cell1"/>
          <w:rFonts w:cstheme="minorHAnsi"/>
          <w:b/>
          <w:i/>
        </w:rPr>
        <w:t xml:space="preserve">    </w:t>
      </w:r>
      <w:r w:rsidR="0092382E">
        <w:rPr>
          <w:rStyle w:val="cell1"/>
          <w:rFonts w:cstheme="minorHAnsi"/>
          <w:b/>
          <w:i/>
        </w:rPr>
        <w:t>František Kubíček</w:t>
      </w:r>
    </w:p>
    <w:p w:rsidR="000A655C" w:rsidRPr="00E41E50" w:rsidRDefault="0068759F" w:rsidP="0068759F">
      <w:pPr>
        <w:spacing w:after="0"/>
        <w:ind w:firstLine="708"/>
        <w:rPr>
          <w:rStyle w:val="cell1"/>
          <w:rFonts w:cstheme="minorHAnsi"/>
          <w:b/>
          <w:i/>
        </w:rPr>
      </w:pPr>
      <w:r w:rsidRPr="00E41E50">
        <w:rPr>
          <w:rFonts w:cstheme="minorHAnsi"/>
          <w:i/>
        </w:rPr>
        <w:t xml:space="preserve">     </w:t>
      </w:r>
      <w:r w:rsidR="00754A49">
        <w:rPr>
          <w:rFonts w:cstheme="minorHAnsi"/>
          <w:i/>
        </w:rPr>
        <w:t>Starosta obce</w:t>
      </w:r>
      <w:r w:rsidRPr="001D603C">
        <w:rPr>
          <w:rFonts w:cstheme="minorHAnsi"/>
        </w:rPr>
        <w:t xml:space="preserve"> </w:t>
      </w:r>
      <w:r w:rsidR="004E6039" w:rsidRPr="001D603C">
        <w:rPr>
          <w:rStyle w:val="cell1"/>
          <w:rFonts w:cstheme="minorHAnsi"/>
        </w:rPr>
        <w:tab/>
      </w:r>
      <w:r w:rsidR="004E6039" w:rsidRPr="001D603C">
        <w:rPr>
          <w:rStyle w:val="cell1"/>
          <w:rFonts w:cstheme="minorHAnsi"/>
        </w:rPr>
        <w:tab/>
      </w:r>
      <w:r w:rsidR="001705BB">
        <w:rPr>
          <w:rStyle w:val="cell1"/>
          <w:rFonts w:cstheme="minorHAnsi"/>
        </w:rPr>
        <w:tab/>
      </w:r>
      <w:r w:rsidR="00C66063" w:rsidRPr="00E41E50">
        <w:rPr>
          <w:rFonts w:cstheme="minorHAnsi"/>
          <w:i/>
        </w:rPr>
        <w:t xml:space="preserve">     </w:t>
      </w:r>
      <w:r w:rsidR="001705BB" w:rsidRPr="00E41E50">
        <w:rPr>
          <w:rFonts w:cstheme="minorHAnsi"/>
          <w:i/>
        </w:rPr>
        <w:t xml:space="preserve"> </w:t>
      </w:r>
      <w:r w:rsidR="0092382E">
        <w:rPr>
          <w:rFonts w:cstheme="minorHAnsi"/>
          <w:i/>
        </w:rPr>
        <w:t>podpredseda, RC Slobody zvierat Nitra</w:t>
      </w:r>
    </w:p>
    <w:p w:rsidR="001D603C" w:rsidRPr="00E41E50" w:rsidRDefault="004E6039" w:rsidP="00182C46">
      <w:pPr>
        <w:spacing w:after="0"/>
        <w:rPr>
          <w:rStyle w:val="cell1"/>
          <w:rFonts w:cstheme="minorHAnsi"/>
          <w:i/>
        </w:rPr>
      </w:pPr>
      <w:r w:rsidRPr="00E41E50">
        <w:rPr>
          <w:rStyle w:val="cell1"/>
          <w:rFonts w:cstheme="minorHAnsi"/>
          <w:i/>
        </w:rPr>
        <w:t xml:space="preserve"> </w:t>
      </w:r>
    </w:p>
    <w:p w:rsidR="00D14735" w:rsidRDefault="00D14735" w:rsidP="00182C46">
      <w:pPr>
        <w:spacing w:after="0"/>
        <w:rPr>
          <w:rStyle w:val="cell1"/>
          <w:rFonts w:cstheme="minorHAnsi"/>
        </w:rPr>
      </w:pPr>
    </w:p>
    <w:p w:rsidR="00324205" w:rsidRDefault="00324205" w:rsidP="00182C46">
      <w:pPr>
        <w:spacing w:after="0"/>
        <w:rPr>
          <w:rFonts w:cstheme="minorHAnsi"/>
        </w:rPr>
      </w:pPr>
    </w:p>
    <w:p w:rsidR="00161F51" w:rsidRDefault="00161F51" w:rsidP="00182C46">
      <w:pPr>
        <w:spacing w:after="0"/>
        <w:rPr>
          <w:rFonts w:cstheme="minorHAnsi"/>
        </w:rPr>
      </w:pPr>
    </w:p>
    <w:p w:rsidR="00161F51" w:rsidRDefault="00161F51" w:rsidP="00182C46">
      <w:pPr>
        <w:spacing w:after="0"/>
        <w:rPr>
          <w:rFonts w:cstheme="minorHAnsi"/>
        </w:rPr>
      </w:pPr>
    </w:p>
    <w:p w:rsidR="00161F51" w:rsidRDefault="00161F51" w:rsidP="00182C46">
      <w:pPr>
        <w:spacing w:after="0"/>
        <w:rPr>
          <w:rFonts w:cstheme="minorHAnsi"/>
        </w:rPr>
      </w:pPr>
    </w:p>
    <w:p w:rsidR="00F622A1" w:rsidRDefault="00F622A1" w:rsidP="00D245E0">
      <w:pPr>
        <w:spacing w:after="0"/>
        <w:rPr>
          <w:rFonts w:cstheme="minorHAnsi"/>
          <w:b/>
        </w:rPr>
      </w:pPr>
    </w:p>
    <w:p w:rsidR="00161F51" w:rsidRPr="00F622A1" w:rsidRDefault="00161F51" w:rsidP="00F622A1">
      <w:pPr>
        <w:pageBreakBefore/>
        <w:spacing w:after="0"/>
        <w:jc w:val="center"/>
        <w:rPr>
          <w:rFonts w:cstheme="minorHAnsi"/>
          <w:b/>
        </w:rPr>
      </w:pPr>
      <w:r w:rsidRPr="00F622A1">
        <w:rPr>
          <w:rFonts w:cstheme="minorHAnsi"/>
          <w:b/>
        </w:rPr>
        <w:lastRenderedPageBreak/>
        <w:t>Príloha č. 1</w:t>
      </w:r>
    </w:p>
    <w:p w:rsidR="00161F51" w:rsidRPr="00F622A1" w:rsidRDefault="006345BF" w:rsidP="00F622A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Kontaktné údaje a zoznam poverených osôb</w:t>
      </w:r>
    </w:p>
    <w:p w:rsidR="00161F51" w:rsidRPr="00F622A1" w:rsidRDefault="00161F51" w:rsidP="00F622A1">
      <w:pPr>
        <w:spacing w:after="0"/>
        <w:jc w:val="center"/>
        <w:rPr>
          <w:rFonts w:cstheme="minorHAnsi"/>
          <w:b/>
        </w:rPr>
      </w:pPr>
    </w:p>
    <w:p w:rsidR="00161F51" w:rsidRDefault="003F25EE" w:rsidP="00182C46">
      <w:pPr>
        <w:spacing w:after="0"/>
        <w:rPr>
          <w:rFonts w:cstheme="minorHAnsi"/>
        </w:rPr>
      </w:pPr>
      <w:r>
        <w:rPr>
          <w:rFonts w:cstheme="minorHAnsi"/>
          <w:b/>
          <w:u w:val="single"/>
        </w:rPr>
        <w:t>Útulok</w:t>
      </w:r>
      <w:r w:rsidR="00161F51">
        <w:rPr>
          <w:rFonts w:cstheme="minorHAnsi"/>
        </w:rPr>
        <w:br/>
      </w:r>
      <w:r w:rsidR="006345BF">
        <w:rPr>
          <w:rFonts w:cstheme="minorHAnsi"/>
        </w:rPr>
        <w:t>Kontaktné údaje pre nahlasovanie výskytu túlavého zvieraťa:</w:t>
      </w:r>
    </w:p>
    <w:p w:rsidR="006345BF" w:rsidRDefault="006345BF" w:rsidP="00182C46">
      <w:pPr>
        <w:spacing w:after="0"/>
        <w:rPr>
          <w:rFonts w:cstheme="minorHAnsi"/>
        </w:rPr>
      </w:pPr>
    </w:p>
    <w:p w:rsidR="003F25EE" w:rsidRDefault="003F25EE" w:rsidP="006345BF">
      <w:pPr>
        <w:spacing w:after="0"/>
        <w:rPr>
          <w:rFonts w:cstheme="minorHAnsi"/>
        </w:rPr>
      </w:pPr>
      <w:r>
        <w:rPr>
          <w:rFonts w:cstheme="minorHAnsi"/>
        </w:rPr>
        <w:t>Meno a priezvisko: František Kubíček</w:t>
      </w:r>
      <w:r w:rsidR="006345BF">
        <w:rPr>
          <w:rFonts w:cstheme="minorHAnsi"/>
        </w:rPr>
        <w:t xml:space="preserve">, tel. číslo: </w:t>
      </w:r>
      <w:r>
        <w:rPr>
          <w:rFonts w:cstheme="minorHAnsi"/>
        </w:rPr>
        <w:t>0902202111</w:t>
      </w:r>
    </w:p>
    <w:p w:rsidR="006345BF" w:rsidRPr="001D603C" w:rsidRDefault="003F25EE" w:rsidP="006345BF">
      <w:pPr>
        <w:spacing w:after="0"/>
        <w:rPr>
          <w:rFonts w:cstheme="minorHAnsi"/>
        </w:rPr>
      </w:pPr>
      <w:r>
        <w:rPr>
          <w:rFonts w:cstheme="minorHAnsi"/>
        </w:rPr>
        <w:t>Meno a priezvisko: Eva Krajčovičová</w:t>
      </w:r>
      <w:r w:rsidR="006345BF">
        <w:rPr>
          <w:rFonts w:cstheme="minorHAnsi"/>
        </w:rPr>
        <w:t>, tel. čí</w:t>
      </w:r>
      <w:r>
        <w:rPr>
          <w:rFonts w:cstheme="minorHAnsi"/>
        </w:rPr>
        <w:t>slo: 0904207777</w:t>
      </w:r>
    </w:p>
    <w:p w:rsidR="006345BF" w:rsidRDefault="006345BF" w:rsidP="00182C46">
      <w:pPr>
        <w:spacing w:after="0"/>
        <w:rPr>
          <w:rFonts w:cstheme="minorHAnsi"/>
        </w:rPr>
      </w:pPr>
    </w:p>
    <w:p w:rsidR="006345BF" w:rsidRPr="00F622A1" w:rsidRDefault="006345BF" w:rsidP="00182C46">
      <w:pPr>
        <w:spacing w:after="0"/>
        <w:rPr>
          <w:rFonts w:cstheme="minorHAnsi"/>
          <w:b/>
          <w:u w:val="single"/>
        </w:rPr>
      </w:pPr>
      <w:r w:rsidRPr="00F622A1">
        <w:rPr>
          <w:rFonts w:cstheme="minorHAnsi"/>
          <w:b/>
          <w:u w:val="single"/>
        </w:rPr>
        <w:t>Obec</w:t>
      </w:r>
    </w:p>
    <w:p w:rsidR="006345BF" w:rsidRDefault="006345BF" w:rsidP="00182C46">
      <w:pPr>
        <w:spacing w:after="0"/>
        <w:rPr>
          <w:rFonts w:cstheme="minorHAnsi"/>
        </w:rPr>
      </w:pPr>
      <w:r>
        <w:rPr>
          <w:rFonts w:cstheme="minorHAnsi"/>
        </w:rPr>
        <w:t xml:space="preserve">Zoznam </w:t>
      </w:r>
      <w:r w:rsidR="00D245E0">
        <w:rPr>
          <w:rFonts w:cstheme="minorHAnsi"/>
        </w:rPr>
        <w:t xml:space="preserve">a kontaktné údaje </w:t>
      </w:r>
      <w:r>
        <w:rPr>
          <w:rFonts w:cstheme="minorHAnsi"/>
        </w:rPr>
        <w:t>poverených osôb pre nahlasovanie výskytu túlavého zvieraťa a:</w:t>
      </w:r>
    </w:p>
    <w:p w:rsidR="006345BF" w:rsidRDefault="006345BF" w:rsidP="00182C46">
      <w:pPr>
        <w:spacing w:after="0"/>
        <w:rPr>
          <w:rFonts w:cstheme="minorHAnsi"/>
        </w:rPr>
      </w:pPr>
    </w:p>
    <w:p w:rsidR="006345BF" w:rsidRDefault="006345BF" w:rsidP="00182C46">
      <w:pPr>
        <w:spacing w:after="0"/>
        <w:rPr>
          <w:rFonts w:cstheme="minorHAnsi"/>
        </w:rPr>
      </w:pPr>
      <w:r>
        <w:rPr>
          <w:rFonts w:cstheme="minorHAnsi"/>
        </w:rPr>
        <w:t>Meno a priezvisko: ................................, funkcia......................, e-mail:..................., tel. č. ....................</w:t>
      </w:r>
    </w:p>
    <w:p w:rsidR="006345BF" w:rsidRPr="001D603C" w:rsidRDefault="006345BF" w:rsidP="006345BF">
      <w:pPr>
        <w:spacing w:after="0"/>
        <w:rPr>
          <w:rFonts w:cstheme="minorHAnsi"/>
        </w:rPr>
      </w:pPr>
      <w:r>
        <w:rPr>
          <w:rFonts w:cstheme="minorHAnsi"/>
        </w:rPr>
        <w:t>Meno a priezvisko: ................................, funkcia......................, e-mail:..................., tel. č. ....................</w:t>
      </w:r>
    </w:p>
    <w:p w:rsidR="006345BF" w:rsidRPr="001D603C" w:rsidRDefault="006345BF" w:rsidP="00182C46">
      <w:pPr>
        <w:spacing w:after="0"/>
        <w:rPr>
          <w:rFonts w:cstheme="minorHAnsi"/>
        </w:rPr>
      </w:pPr>
    </w:p>
    <w:sectPr w:rsidR="006345BF" w:rsidRPr="001D603C" w:rsidSect="0016507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98" w:rsidRDefault="00DC4098">
      <w:pPr>
        <w:spacing w:after="0" w:line="240" w:lineRule="auto"/>
      </w:pPr>
      <w:r>
        <w:separator/>
      </w:r>
    </w:p>
  </w:endnote>
  <w:endnote w:type="continuationSeparator" w:id="0">
    <w:p w:rsidR="00DC4098" w:rsidRDefault="00DC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239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1DBC" w:rsidRDefault="00F41DBC">
            <w:pPr>
              <w:pStyle w:val="Pta"/>
              <w:jc w:val="right"/>
            </w:pPr>
            <w:r>
              <w:t xml:space="preserve">Strana </w:t>
            </w:r>
            <w:r w:rsidR="00A409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409EB">
              <w:rPr>
                <w:b/>
                <w:bCs/>
                <w:sz w:val="24"/>
                <w:szCs w:val="24"/>
              </w:rPr>
              <w:fldChar w:fldCharType="separate"/>
            </w:r>
            <w:r w:rsidR="00253FDB">
              <w:rPr>
                <w:b/>
                <w:bCs/>
                <w:noProof/>
              </w:rPr>
              <w:t>4</w:t>
            </w:r>
            <w:r w:rsidR="00A409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409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409EB">
              <w:rPr>
                <w:b/>
                <w:bCs/>
                <w:sz w:val="24"/>
                <w:szCs w:val="24"/>
              </w:rPr>
              <w:fldChar w:fldCharType="separate"/>
            </w:r>
            <w:r w:rsidR="00253FDB">
              <w:rPr>
                <w:b/>
                <w:bCs/>
                <w:noProof/>
              </w:rPr>
              <w:t>6</w:t>
            </w:r>
            <w:r w:rsidR="00A409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1DBC" w:rsidRDefault="00F41D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98" w:rsidRDefault="00DC4098">
      <w:pPr>
        <w:spacing w:after="0" w:line="240" w:lineRule="auto"/>
      </w:pPr>
      <w:r>
        <w:separator/>
      </w:r>
    </w:p>
  </w:footnote>
  <w:footnote w:type="continuationSeparator" w:id="0">
    <w:p w:rsidR="00DC4098" w:rsidRDefault="00DC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D39"/>
    <w:multiLevelType w:val="hybridMultilevel"/>
    <w:tmpl w:val="4BEAA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E11F1"/>
    <w:multiLevelType w:val="hybridMultilevel"/>
    <w:tmpl w:val="C0949590"/>
    <w:lvl w:ilvl="0" w:tplc="6164BFE6">
      <w:start w:val="1"/>
      <w:numFmt w:val="decimal"/>
      <w:lvlText w:val="5.%1"/>
      <w:lvlJc w:val="left"/>
      <w:pPr>
        <w:ind w:left="360" w:hanging="360"/>
      </w:pPr>
      <w:rPr>
        <w:rFonts w:ascii="Calibri" w:hAnsi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E477F1"/>
    <w:multiLevelType w:val="hybridMultilevel"/>
    <w:tmpl w:val="258E07B4"/>
    <w:lvl w:ilvl="0" w:tplc="ABB485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5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75500"/>
    <w:multiLevelType w:val="hybridMultilevel"/>
    <w:tmpl w:val="9B2C96BA"/>
    <w:lvl w:ilvl="0" w:tplc="DA7AF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2551D"/>
    <w:multiLevelType w:val="hybridMultilevel"/>
    <w:tmpl w:val="FE908CE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618B"/>
    <w:multiLevelType w:val="hybridMultilevel"/>
    <w:tmpl w:val="F0188C18"/>
    <w:lvl w:ilvl="0" w:tplc="E626F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3BDC"/>
    <w:multiLevelType w:val="hybridMultilevel"/>
    <w:tmpl w:val="8FB81898"/>
    <w:lvl w:ilvl="0" w:tplc="CFCA014C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CA4AC4"/>
    <w:multiLevelType w:val="hybridMultilevel"/>
    <w:tmpl w:val="F0188C18"/>
    <w:lvl w:ilvl="0" w:tplc="E626F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491A"/>
    <w:multiLevelType w:val="hybridMultilevel"/>
    <w:tmpl w:val="3ECC7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4E6"/>
    <w:multiLevelType w:val="hybridMultilevel"/>
    <w:tmpl w:val="86A6F0CA"/>
    <w:lvl w:ilvl="0" w:tplc="91A29D7E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2E6ABF"/>
    <w:multiLevelType w:val="hybridMultilevel"/>
    <w:tmpl w:val="BAFCCF00"/>
    <w:lvl w:ilvl="0" w:tplc="F8347D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6DAE"/>
    <w:multiLevelType w:val="hybridMultilevel"/>
    <w:tmpl w:val="F72612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85CCC"/>
    <w:multiLevelType w:val="hybridMultilevel"/>
    <w:tmpl w:val="F0188C18"/>
    <w:lvl w:ilvl="0" w:tplc="E626F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6994"/>
    <w:multiLevelType w:val="hybridMultilevel"/>
    <w:tmpl w:val="520AC5A0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16F7104"/>
    <w:multiLevelType w:val="hybridMultilevel"/>
    <w:tmpl w:val="E9060A18"/>
    <w:lvl w:ilvl="0" w:tplc="CFCA014C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6E73EA"/>
    <w:multiLevelType w:val="hybridMultilevel"/>
    <w:tmpl w:val="61A68E9E"/>
    <w:lvl w:ilvl="0" w:tplc="5E72A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10626"/>
    <w:multiLevelType w:val="hybridMultilevel"/>
    <w:tmpl w:val="8FB81898"/>
    <w:lvl w:ilvl="0" w:tplc="CFCA014C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D6410C"/>
    <w:multiLevelType w:val="hybridMultilevel"/>
    <w:tmpl w:val="DC00A3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241E09"/>
    <w:multiLevelType w:val="hybridMultilevel"/>
    <w:tmpl w:val="801AF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A5629"/>
    <w:multiLevelType w:val="hybridMultilevel"/>
    <w:tmpl w:val="AC909F52"/>
    <w:lvl w:ilvl="0" w:tplc="6164BFE6">
      <w:start w:val="1"/>
      <w:numFmt w:val="decimal"/>
      <w:lvlText w:val="5.%1"/>
      <w:lvlJc w:val="left"/>
      <w:pPr>
        <w:ind w:left="360" w:hanging="360"/>
      </w:pPr>
      <w:rPr>
        <w:rFonts w:ascii="Calibri" w:hAnsi="Calibri" w:hint="default"/>
        <w:b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E1652"/>
    <w:multiLevelType w:val="hybridMultilevel"/>
    <w:tmpl w:val="020CF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A5BEA"/>
    <w:multiLevelType w:val="hybridMultilevel"/>
    <w:tmpl w:val="4710C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06CD2"/>
    <w:multiLevelType w:val="hybridMultilevel"/>
    <w:tmpl w:val="4BEAA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E797F"/>
    <w:multiLevelType w:val="multilevel"/>
    <w:tmpl w:val="29ECC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64C3F63"/>
    <w:multiLevelType w:val="hybridMultilevel"/>
    <w:tmpl w:val="F0188C18"/>
    <w:lvl w:ilvl="0" w:tplc="E626F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B40DF"/>
    <w:multiLevelType w:val="hybridMultilevel"/>
    <w:tmpl w:val="CA3254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994AD9"/>
    <w:multiLevelType w:val="hybridMultilevel"/>
    <w:tmpl w:val="CA3254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5320E9"/>
    <w:multiLevelType w:val="multilevel"/>
    <w:tmpl w:val="29ECC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7BFE0B4B"/>
    <w:multiLevelType w:val="multilevel"/>
    <w:tmpl w:val="A8568D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6"/>
  </w:num>
  <w:num w:numId="4">
    <w:abstractNumId w:val="21"/>
  </w:num>
  <w:num w:numId="5">
    <w:abstractNumId w:val="1"/>
  </w:num>
  <w:num w:numId="6">
    <w:abstractNumId w:val="3"/>
  </w:num>
  <w:num w:numId="7">
    <w:abstractNumId w:val="24"/>
  </w:num>
  <w:num w:numId="8">
    <w:abstractNumId w:val="29"/>
  </w:num>
  <w:num w:numId="9">
    <w:abstractNumId w:val="20"/>
  </w:num>
  <w:num w:numId="10">
    <w:abstractNumId w:val="9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25"/>
  </w:num>
  <w:num w:numId="16">
    <w:abstractNumId w:val="15"/>
  </w:num>
  <w:num w:numId="17">
    <w:abstractNumId w:val="13"/>
  </w:num>
  <w:num w:numId="18">
    <w:abstractNumId w:val="11"/>
  </w:num>
  <w:num w:numId="19">
    <w:abstractNumId w:val="28"/>
  </w:num>
  <w:num w:numId="20">
    <w:abstractNumId w:val="8"/>
  </w:num>
  <w:num w:numId="21">
    <w:abstractNumId w:val="5"/>
  </w:num>
  <w:num w:numId="22">
    <w:abstractNumId w:val="6"/>
  </w:num>
  <w:num w:numId="23">
    <w:abstractNumId w:val="12"/>
  </w:num>
  <w:num w:numId="24">
    <w:abstractNumId w:val="2"/>
  </w:num>
  <w:num w:numId="25">
    <w:abstractNumId w:val="0"/>
  </w:num>
  <w:num w:numId="26">
    <w:abstractNumId w:val="23"/>
  </w:num>
  <w:num w:numId="27">
    <w:abstractNumId w:val="16"/>
  </w:num>
  <w:num w:numId="28">
    <w:abstractNumId w:val="19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8D6"/>
    <w:rsid w:val="00004A6A"/>
    <w:rsid w:val="00011DD6"/>
    <w:rsid w:val="00012450"/>
    <w:rsid w:val="00013BA7"/>
    <w:rsid w:val="000148BC"/>
    <w:rsid w:val="000175D7"/>
    <w:rsid w:val="00036677"/>
    <w:rsid w:val="00042478"/>
    <w:rsid w:val="00043F42"/>
    <w:rsid w:val="00052462"/>
    <w:rsid w:val="00052872"/>
    <w:rsid w:val="00056C07"/>
    <w:rsid w:val="00067B85"/>
    <w:rsid w:val="00072977"/>
    <w:rsid w:val="00086DE9"/>
    <w:rsid w:val="00095905"/>
    <w:rsid w:val="000A1C7C"/>
    <w:rsid w:val="000A33B5"/>
    <w:rsid w:val="000A655C"/>
    <w:rsid w:val="000A6A35"/>
    <w:rsid w:val="000B1AF0"/>
    <w:rsid w:val="000B2F05"/>
    <w:rsid w:val="000B6A8F"/>
    <w:rsid w:val="000B6FBC"/>
    <w:rsid w:val="000C5EE9"/>
    <w:rsid w:val="000C695B"/>
    <w:rsid w:val="000E0E3B"/>
    <w:rsid w:val="000E1534"/>
    <w:rsid w:val="000E2414"/>
    <w:rsid w:val="000F7369"/>
    <w:rsid w:val="0011250B"/>
    <w:rsid w:val="00115EB5"/>
    <w:rsid w:val="00121785"/>
    <w:rsid w:val="0012448F"/>
    <w:rsid w:val="00145F3B"/>
    <w:rsid w:val="00151261"/>
    <w:rsid w:val="00151EA5"/>
    <w:rsid w:val="00156427"/>
    <w:rsid w:val="00161F51"/>
    <w:rsid w:val="0016507E"/>
    <w:rsid w:val="0016559A"/>
    <w:rsid w:val="001705BB"/>
    <w:rsid w:val="00182C46"/>
    <w:rsid w:val="00186981"/>
    <w:rsid w:val="001955E0"/>
    <w:rsid w:val="001A3D76"/>
    <w:rsid w:val="001A597C"/>
    <w:rsid w:val="001A6C56"/>
    <w:rsid w:val="001B5D66"/>
    <w:rsid w:val="001B61DA"/>
    <w:rsid w:val="001C1917"/>
    <w:rsid w:val="001D603C"/>
    <w:rsid w:val="001E0FC5"/>
    <w:rsid w:val="001E4A9A"/>
    <w:rsid w:val="001F256F"/>
    <w:rsid w:val="00201837"/>
    <w:rsid w:val="002044EA"/>
    <w:rsid w:val="002219E5"/>
    <w:rsid w:val="002319D6"/>
    <w:rsid w:val="00253FDB"/>
    <w:rsid w:val="00257DCE"/>
    <w:rsid w:val="00266B6F"/>
    <w:rsid w:val="002815AD"/>
    <w:rsid w:val="002B3E8B"/>
    <w:rsid w:val="002C07B4"/>
    <w:rsid w:val="002C57DC"/>
    <w:rsid w:val="002D738D"/>
    <w:rsid w:val="003033D9"/>
    <w:rsid w:val="00313B85"/>
    <w:rsid w:val="003163FB"/>
    <w:rsid w:val="0032215F"/>
    <w:rsid w:val="00324205"/>
    <w:rsid w:val="003359DD"/>
    <w:rsid w:val="00344ECD"/>
    <w:rsid w:val="00346818"/>
    <w:rsid w:val="0035480C"/>
    <w:rsid w:val="00391DDC"/>
    <w:rsid w:val="003A2F6B"/>
    <w:rsid w:val="003C0C29"/>
    <w:rsid w:val="003F25EE"/>
    <w:rsid w:val="003F2DFA"/>
    <w:rsid w:val="003F4FCD"/>
    <w:rsid w:val="00401D62"/>
    <w:rsid w:val="004054D0"/>
    <w:rsid w:val="0041153D"/>
    <w:rsid w:val="00421103"/>
    <w:rsid w:val="00445A25"/>
    <w:rsid w:val="004503B3"/>
    <w:rsid w:val="00461D5F"/>
    <w:rsid w:val="0046429A"/>
    <w:rsid w:val="00476EC9"/>
    <w:rsid w:val="004812BA"/>
    <w:rsid w:val="004D3067"/>
    <w:rsid w:val="004D43F3"/>
    <w:rsid w:val="004E1A1F"/>
    <w:rsid w:val="004E3072"/>
    <w:rsid w:val="004E6039"/>
    <w:rsid w:val="004F649D"/>
    <w:rsid w:val="0050515F"/>
    <w:rsid w:val="005109B1"/>
    <w:rsid w:val="00523BF0"/>
    <w:rsid w:val="005258D1"/>
    <w:rsid w:val="00526CE2"/>
    <w:rsid w:val="0054122D"/>
    <w:rsid w:val="00541C38"/>
    <w:rsid w:val="005573C5"/>
    <w:rsid w:val="00565865"/>
    <w:rsid w:val="00582A94"/>
    <w:rsid w:val="00585292"/>
    <w:rsid w:val="00596AE3"/>
    <w:rsid w:val="005C5E98"/>
    <w:rsid w:val="005E559C"/>
    <w:rsid w:val="00600532"/>
    <w:rsid w:val="00627AC6"/>
    <w:rsid w:val="0063105D"/>
    <w:rsid w:val="006330B9"/>
    <w:rsid w:val="006345BF"/>
    <w:rsid w:val="00634A1B"/>
    <w:rsid w:val="0066250E"/>
    <w:rsid w:val="00663765"/>
    <w:rsid w:val="0068759F"/>
    <w:rsid w:val="006A4FDC"/>
    <w:rsid w:val="006C0930"/>
    <w:rsid w:val="006D023E"/>
    <w:rsid w:val="006D02F7"/>
    <w:rsid w:val="006E4C2D"/>
    <w:rsid w:val="00726293"/>
    <w:rsid w:val="0075402E"/>
    <w:rsid w:val="00754A49"/>
    <w:rsid w:val="0075702B"/>
    <w:rsid w:val="0077039F"/>
    <w:rsid w:val="00773865"/>
    <w:rsid w:val="00774808"/>
    <w:rsid w:val="00784DDB"/>
    <w:rsid w:val="00786DBA"/>
    <w:rsid w:val="007875AE"/>
    <w:rsid w:val="007959FE"/>
    <w:rsid w:val="00797FC9"/>
    <w:rsid w:val="007A20F6"/>
    <w:rsid w:val="007A50A9"/>
    <w:rsid w:val="007B1A0C"/>
    <w:rsid w:val="007C0F42"/>
    <w:rsid w:val="007C6F50"/>
    <w:rsid w:val="007D64BD"/>
    <w:rsid w:val="007E54B5"/>
    <w:rsid w:val="008000CE"/>
    <w:rsid w:val="0080496E"/>
    <w:rsid w:val="00814C33"/>
    <w:rsid w:val="008277A8"/>
    <w:rsid w:val="008279CC"/>
    <w:rsid w:val="00831CF8"/>
    <w:rsid w:val="008347A5"/>
    <w:rsid w:val="00842CF3"/>
    <w:rsid w:val="00843116"/>
    <w:rsid w:val="00854ACA"/>
    <w:rsid w:val="0087486C"/>
    <w:rsid w:val="008845AE"/>
    <w:rsid w:val="0089746A"/>
    <w:rsid w:val="008B0CFA"/>
    <w:rsid w:val="008B32AD"/>
    <w:rsid w:val="008C6B11"/>
    <w:rsid w:val="008E1041"/>
    <w:rsid w:val="00901E6C"/>
    <w:rsid w:val="009115DE"/>
    <w:rsid w:val="00914552"/>
    <w:rsid w:val="00916210"/>
    <w:rsid w:val="0092382E"/>
    <w:rsid w:val="009412FF"/>
    <w:rsid w:val="00942976"/>
    <w:rsid w:val="009446FC"/>
    <w:rsid w:val="00944F57"/>
    <w:rsid w:val="009500AD"/>
    <w:rsid w:val="009522CA"/>
    <w:rsid w:val="00957201"/>
    <w:rsid w:val="009756CB"/>
    <w:rsid w:val="009923D5"/>
    <w:rsid w:val="009A704A"/>
    <w:rsid w:val="009C5EF7"/>
    <w:rsid w:val="009D0485"/>
    <w:rsid w:val="009E2904"/>
    <w:rsid w:val="009F25D9"/>
    <w:rsid w:val="00A1358B"/>
    <w:rsid w:val="00A1438F"/>
    <w:rsid w:val="00A2369D"/>
    <w:rsid w:val="00A32236"/>
    <w:rsid w:val="00A37117"/>
    <w:rsid w:val="00A37D45"/>
    <w:rsid w:val="00A409EB"/>
    <w:rsid w:val="00A44DA3"/>
    <w:rsid w:val="00A6023A"/>
    <w:rsid w:val="00A66CFF"/>
    <w:rsid w:val="00A703C6"/>
    <w:rsid w:val="00A71CDF"/>
    <w:rsid w:val="00A925B5"/>
    <w:rsid w:val="00AB2384"/>
    <w:rsid w:val="00AB3731"/>
    <w:rsid w:val="00AB76DC"/>
    <w:rsid w:val="00AD0944"/>
    <w:rsid w:val="00AD6666"/>
    <w:rsid w:val="00AF0A45"/>
    <w:rsid w:val="00B0380D"/>
    <w:rsid w:val="00B22D27"/>
    <w:rsid w:val="00B3498E"/>
    <w:rsid w:val="00B46E2A"/>
    <w:rsid w:val="00B612F1"/>
    <w:rsid w:val="00B667B5"/>
    <w:rsid w:val="00B70B18"/>
    <w:rsid w:val="00B8152D"/>
    <w:rsid w:val="00B83C76"/>
    <w:rsid w:val="00B84B02"/>
    <w:rsid w:val="00B95C42"/>
    <w:rsid w:val="00BA50FC"/>
    <w:rsid w:val="00BA62E8"/>
    <w:rsid w:val="00BC23AB"/>
    <w:rsid w:val="00BC5E96"/>
    <w:rsid w:val="00BE1424"/>
    <w:rsid w:val="00C00276"/>
    <w:rsid w:val="00C112D5"/>
    <w:rsid w:val="00C118C0"/>
    <w:rsid w:val="00C47D04"/>
    <w:rsid w:val="00C51B05"/>
    <w:rsid w:val="00C53030"/>
    <w:rsid w:val="00C53D62"/>
    <w:rsid w:val="00C66063"/>
    <w:rsid w:val="00CC00C9"/>
    <w:rsid w:val="00CC7F08"/>
    <w:rsid w:val="00CD3035"/>
    <w:rsid w:val="00CE05E9"/>
    <w:rsid w:val="00CE4DCF"/>
    <w:rsid w:val="00CF6AC3"/>
    <w:rsid w:val="00D03DBD"/>
    <w:rsid w:val="00D10EC9"/>
    <w:rsid w:val="00D14735"/>
    <w:rsid w:val="00D14CA9"/>
    <w:rsid w:val="00D16C75"/>
    <w:rsid w:val="00D245E0"/>
    <w:rsid w:val="00D268A0"/>
    <w:rsid w:val="00D2709A"/>
    <w:rsid w:val="00D317B9"/>
    <w:rsid w:val="00D63021"/>
    <w:rsid w:val="00D7265F"/>
    <w:rsid w:val="00D7361C"/>
    <w:rsid w:val="00D7739B"/>
    <w:rsid w:val="00DA09BF"/>
    <w:rsid w:val="00DC18D6"/>
    <w:rsid w:val="00DC4098"/>
    <w:rsid w:val="00DE6C08"/>
    <w:rsid w:val="00DF51D1"/>
    <w:rsid w:val="00DF6BB9"/>
    <w:rsid w:val="00E31405"/>
    <w:rsid w:val="00E327A0"/>
    <w:rsid w:val="00E41E50"/>
    <w:rsid w:val="00E52129"/>
    <w:rsid w:val="00E62DB7"/>
    <w:rsid w:val="00E6466B"/>
    <w:rsid w:val="00E72E6A"/>
    <w:rsid w:val="00E872A9"/>
    <w:rsid w:val="00E97029"/>
    <w:rsid w:val="00EC24F7"/>
    <w:rsid w:val="00EC2588"/>
    <w:rsid w:val="00EC4E97"/>
    <w:rsid w:val="00ED269C"/>
    <w:rsid w:val="00EF42C9"/>
    <w:rsid w:val="00EF6849"/>
    <w:rsid w:val="00F13D7B"/>
    <w:rsid w:val="00F41DBC"/>
    <w:rsid w:val="00F52AA0"/>
    <w:rsid w:val="00F6055A"/>
    <w:rsid w:val="00F622A1"/>
    <w:rsid w:val="00F63CF6"/>
    <w:rsid w:val="00F65349"/>
    <w:rsid w:val="00F82FC6"/>
    <w:rsid w:val="00F91EDE"/>
    <w:rsid w:val="00F92353"/>
    <w:rsid w:val="00F95080"/>
    <w:rsid w:val="00FA0313"/>
    <w:rsid w:val="00FA5CA7"/>
    <w:rsid w:val="00FC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307BA-42F5-4BF4-8616-CD93A146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b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8D6"/>
    <w:pPr>
      <w:spacing w:after="200" w:line="276" w:lineRule="auto"/>
    </w:pPr>
    <w:rPr>
      <w:rFonts w:cstheme="minorBidi"/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18D6"/>
    <w:pPr>
      <w:spacing w:after="0" w:line="240" w:lineRule="auto"/>
    </w:pPr>
    <w:rPr>
      <w:rFonts w:cstheme="minorBidi"/>
      <w:b w:val="0"/>
    </w:rPr>
  </w:style>
  <w:style w:type="character" w:customStyle="1" w:styleId="name">
    <w:name w:val="name"/>
    <w:basedOn w:val="Predvolenpsmoodseku"/>
    <w:rsid w:val="00DC18D6"/>
  </w:style>
  <w:style w:type="character" w:styleId="Odkaznakomentr">
    <w:name w:val="annotation reference"/>
    <w:basedOn w:val="Predvolenpsmoodseku"/>
    <w:uiPriority w:val="99"/>
    <w:semiHidden/>
    <w:unhideWhenUsed/>
    <w:rsid w:val="00DC18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18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18D6"/>
    <w:rPr>
      <w:rFonts w:cstheme="minorBidi"/>
      <w:b w:val="0"/>
      <w:sz w:val="20"/>
      <w:szCs w:val="20"/>
    </w:rPr>
  </w:style>
  <w:style w:type="paragraph" w:styleId="Odsekzoznamu">
    <w:name w:val="List Paragraph"/>
    <w:basedOn w:val="Normlny"/>
    <w:uiPriority w:val="34"/>
    <w:qFormat/>
    <w:rsid w:val="00DC18D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C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8D6"/>
    <w:rPr>
      <w:rFonts w:cstheme="minorBidi"/>
      <w:b w:val="0"/>
    </w:rPr>
  </w:style>
  <w:style w:type="paragraph" w:styleId="Pta">
    <w:name w:val="footer"/>
    <w:basedOn w:val="Normlny"/>
    <w:link w:val="PtaChar"/>
    <w:uiPriority w:val="99"/>
    <w:unhideWhenUsed/>
    <w:rsid w:val="00DC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8D6"/>
    <w:rPr>
      <w:rFonts w:cstheme="minorBidi"/>
      <w:b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8D6"/>
    <w:rPr>
      <w:rFonts w:ascii="Segoe UI" w:hAnsi="Segoe UI" w:cs="Segoe UI"/>
      <w:b w:val="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16C75"/>
    <w:rPr>
      <w:color w:val="0563C1" w:themeColor="hyperlink"/>
      <w:u w:val="single"/>
    </w:rPr>
  </w:style>
  <w:style w:type="paragraph" w:customStyle="1" w:styleId="Standard">
    <w:name w:val="Standard"/>
    <w:rsid w:val="00BC23A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b w:val="0"/>
      <w:kern w:val="3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62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62E8"/>
    <w:rPr>
      <w:rFonts w:cstheme="minorBidi"/>
      <w:b w:val="0"/>
      <w:bCs/>
      <w:sz w:val="20"/>
      <w:szCs w:val="20"/>
    </w:rPr>
  </w:style>
  <w:style w:type="paragraph" w:styleId="Revzia">
    <w:name w:val="Revision"/>
    <w:hidden/>
    <w:uiPriority w:val="99"/>
    <w:semiHidden/>
    <w:rsid w:val="00CE4DCF"/>
    <w:pPr>
      <w:spacing w:after="0" w:line="240" w:lineRule="auto"/>
    </w:pPr>
    <w:rPr>
      <w:rFonts w:cstheme="minorBidi"/>
      <w:b w:val="0"/>
    </w:rPr>
  </w:style>
  <w:style w:type="character" w:customStyle="1" w:styleId="object">
    <w:name w:val="object"/>
    <w:basedOn w:val="Predvolenpsmoodseku"/>
    <w:rsid w:val="00BC5E96"/>
  </w:style>
  <w:style w:type="character" w:customStyle="1" w:styleId="cell1">
    <w:name w:val="cell1"/>
    <w:basedOn w:val="Predvolenpsmoodseku"/>
    <w:uiPriority w:val="99"/>
    <w:rsid w:val="004E6039"/>
    <w:rPr>
      <w:rFonts w:cs="Times New Roman"/>
    </w:rPr>
  </w:style>
  <w:style w:type="paragraph" w:customStyle="1" w:styleId="Default">
    <w:name w:val="Default"/>
    <w:rsid w:val="00151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D765-F4AE-4C02-83A1-CB968599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Ivetka</dc:creator>
  <cp:lastModifiedBy>StanoNew</cp:lastModifiedBy>
  <cp:revision>10</cp:revision>
  <cp:lastPrinted>2019-06-12T09:07:00Z</cp:lastPrinted>
  <dcterms:created xsi:type="dcterms:W3CDTF">2020-07-30T15:43:00Z</dcterms:created>
  <dcterms:modified xsi:type="dcterms:W3CDTF">2020-09-04T09:16:00Z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-1254291875</vt:i4>
  </property>
</Properties>
</file>